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Light"/>
        <w:tblW w:w="10885" w:type="dxa"/>
        <w:tblLayout w:type="fixed"/>
        <w:tblLook w:val="01E0" w:firstRow="1" w:lastRow="1" w:firstColumn="1" w:lastColumn="1" w:noHBand="0" w:noVBand="0"/>
      </w:tblPr>
      <w:tblGrid>
        <w:gridCol w:w="2573"/>
        <w:gridCol w:w="3182"/>
        <w:gridCol w:w="1620"/>
        <w:gridCol w:w="3510"/>
      </w:tblGrid>
      <w:tr w:rsidR="00CC6833" w:rsidRPr="000E53E5" w14:paraId="44C2E6A8" w14:textId="77777777" w:rsidTr="00296CC2">
        <w:trPr>
          <w:trHeight w:val="540"/>
        </w:trPr>
        <w:tc>
          <w:tcPr>
            <w:tcW w:w="2573" w:type="dxa"/>
          </w:tcPr>
          <w:p w14:paraId="04F14CDE" w14:textId="77777777" w:rsidR="00191058" w:rsidRDefault="00191058" w:rsidP="00191058">
            <w:pPr>
              <w:pStyle w:val="Header"/>
            </w:pPr>
            <w:r>
              <w:rPr>
                <w:noProof/>
                <w:sz w:val="19"/>
              </w:rPr>
              <w:drawing>
                <wp:anchor distT="0" distB="0" distL="114300" distR="114300" simplePos="0" relativeHeight="503300176" behindDoc="1" locked="0" layoutInCell="1" allowOverlap="1" wp14:anchorId="1B0AE887" wp14:editId="0C875697">
                  <wp:simplePos x="0" y="0"/>
                  <wp:positionH relativeFrom="margin">
                    <wp:posOffset>-72818</wp:posOffset>
                  </wp:positionH>
                  <wp:positionV relativeFrom="paragraph">
                    <wp:posOffset>15874</wp:posOffset>
                  </wp:positionV>
                  <wp:extent cx="1522523" cy="504825"/>
                  <wp:effectExtent l="0" t="0" r="1905"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IRB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6036" cy="509305"/>
                          </a:xfrm>
                          <a:prstGeom prst="rect">
                            <a:avLst/>
                          </a:prstGeom>
                        </pic:spPr>
                      </pic:pic>
                    </a:graphicData>
                  </a:graphic>
                  <wp14:sizeRelH relativeFrom="page">
                    <wp14:pctWidth>0</wp14:pctWidth>
                  </wp14:sizeRelH>
                  <wp14:sizeRelV relativeFrom="page">
                    <wp14:pctHeight>0</wp14:pctHeight>
                  </wp14:sizeRelV>
                </wp:anchor>
              </w:drawing>
            </w:r>
          </w:p>
          <w:p w14:paraId="381E84C4" w14:textId="77777777" w:rsidR="00CC6833" w:rsidRPr="000E53E5" w:rsidRDefault="00CC6833">
            <w:pPr>
              <w:pStyle w:val="TableParagraph"/>
              <w:rPr>
                <w:rFonts w:asciiTheme="minorHAnsi" w:hAnsiTheme="minorHAnsi" w:cstheme="minorHAnsi"/>
                <w:sz w:val="20"/>
              </w:rPr>
            </w:pPr>
          </w:p>
        </w:tc>
        <w:tc>
          <w:tcPr>
            <w:tcW w:w="8312" w:type="dxa"/>
            <w:gridSpan w:val="3"/>
          </w:tcPr>
          <w:p w14:paraId="05D81BD0" w14:textId="74D48FC0" w:rsidR="00191058" w:rsidRPr="0029567F" w:rsidRDefault="00191058" w:rsidP="007C0B37">
            <w:pPr>
              <w:pStyle w:val="Title"/>
              <w:rPr>
                <w:rFonts w:asciiTheme="minorHAnsi" w:hAnsiTheme="minorHAnsi" w:cstheme="minorHAnsi"/>
                <w:b/>
                <w:sz w:val="32"/>
                <w:szCs w:val="32"/>
              </w:rPr>
            </w:pPr>
            <w:r w:rsidRPr="0029567F">
              <w:rPr>
                <w:rFonts w:asciiTheme="minorHAnsi" w:hAnsiTheme="minorHAnsi" w:cstheme="minorHAnsi"/>
                <w:b/>
                <w:sz w:val="32"/>
                <w:szCs w:val="32"/>
              </w:rPr>
              <w:t xml:space="preserve">IRB </w:t>
            </w:r>
            <w:r w:rsidR="00090383">
              <w:rPr>
                <w:rFonts w:asciiTheme="minorHAnsi" w:hAnsiTheme="minorHAnsi" w:cstheme="minorHAnsi"/>
                <w:b/>
                <w:sz w:val="32"/>
                <w:szCs w:val="32"/>
              </w:rPr>
              <w:t>INVESTIGATOR</w:t>
            </w:r>
            <w:r w:rsidR="006F0DEF">
              <w:rPr>
                <w:rFonts w:asciiTheme="minorHAnsi" w:hAnsiTheme="minorHAnsi" w:cstheme="minorHAnsi"/>
                <w:b/>
                <w:sz w:val="32"/>
                <w:szCs w:val="32"/>
              </w:rPr>
              <w:t>/IRB</w:t>
            </w:r>
            <w:r w:rsidRPr="0029567F">
              <w:rPr>
                <w:rFonts w:asciiTheme="minorHAnsi" w:hAnsiTheme="minorHAnsi" w:cstheme="minorHAnsi"/>
                <w:b/>
                <w:sz w:val="32"/>
                <w:szCs w:val="32"/>
              </w:rPr>
              <w:t xml:space="preserve"> CHECKLIST FOR</w:t>
            </w:r>
          </w:p>
          <w:p w14:paraId="4EAFAE6A" w14:textId="34699E01" w:rsidR="00CC6833" w:rsidRPr="000E53E5" w:rsidRDefault="00296CC2" w:rsidP="007C0B37">
            <w:pPr>
              <w:pStyle w:val="Title"/>
              <w:rPr>
                <w:rFonts w:asciiTheme="minorHAnsi" w:hAnsiTheme="minorHAnsi" w:cstheme="minorHAnsi"/>
                <w:sz w:val="24"/>
              </w:rPr>
            </w:pPr>
            <w:r w:rsidRPr="00296CC2">
              <w:rPr>
                <w:rFonts w:asciiTheme="minorHAnsi" w:hAnsiTheme="minorHAnsi" w:cstheme="minorHAnsi"/>
                <w:b/>
                <w:sz w:val="32"/>
                <w:szCs w:val="32"/>
              </w:rPr>
              <w:t>Verification of Compliance with the Department of Energy (DOE)</w:t>
            </w:r>
            <w:r w:rsidR="006F0DEF">
              <w:rPr>
                <w:rFonts w:asciiTheme="minorHAnsi" w:hAnsiTheme="minorHAnsi" w:cstheme="minorHAnsi"/>
                <w:b/>
                <w:sz w:val="32"/>
                <w:szCs w:val="32"/>
              </w:rPr>
              <w:t xml:space="preserve"> </w:t>
            </w:r>
            <w:r w:rsidRPr="00296CC2">
              <w:rPr>
                <w:rFonts w:asciiTheme="minorHAnsi" w:hAnsiTheme="minorHAnsi" w:cstheme="minorHAnsi"/>
                <w:b/>
                <w:sz w:val="32"/>
                <w:szCs w:val="32"/>
              </w:rPr>
              <w:t xml:space="preserve">Requirements </w:t>
            </w:r>
          </w:p>
        </w:tc>
      </w:tr>
      <w:tr w:rsidR="003C38DD" w:rsidRPr="000E53E5" w14:paraId="70C187F7" w14:textId="77777777" w:rsidTr="005136E9">
        <w:trPr>
          <w:trHeight w:val="507"/>
        </w:trPr>
        <w:tc>
          <w:tcPr>
            <w:tcW w:w="5755" w:type="dxa"/>
            <w:gridSpan w:val="2"/>
          </w:tcPr>
          <w:p w14:paraId="05A0C5CB" w14:textId="77777777" w:rsidR="003C38DD" w:rsidRPr="00E95FA7" w:rsidRDefault="003C38DD" w:rsidP="005136E9">
            <w:pPr>
              <w:pStyle w:val="TableParagraph"/>
              <w:tabs>
                <w:tab w:val="left" w:pos="698"/>
              </w:tabs>
              <w:spacing w:line="256" w:lineRule="exact"/>
              <w:rPr>
                <w:rFonts w:asciiTheme="minorHAnsi" w:hAnsiTheme="minorHAnsi" w:cstheme="minorHAnsi"/>
                <w:b/>
                <w:sz w:val="16"/>
                <w:szCs w:val="16"/>
              </w:rPr>
            </w:pPr>
            <w:r>
              <w:rPr>
                <w:rFonts w:asciiTheme="minorHAnsi" w:hAnsiTheme="minorHAnsi" w:cstheme="minorHAnsi"/>
                <w:b/>
                <w:sz w:val="16"/>
                <w:szCs w:val="16"/>
              </w:rPr>
              <w:t>Project Title</w:t>
            </w:r>
            <w:r w:rsidRPr="00E95FA7">
              <w:rPr>
                <w:rFonts w:asciiTheme="minorHAnsi" w:hAnsiTheme="minorHAnsi" w:cstheme="minorHAnsi"/>
                <w:b/>
                <w:sz w:val="16"/>
                <w:szCs w:val="16"/>
              </w:rPr>
              <w:t xml:space="preserve">  </w:t>
            </w:r>
            <w:sdt>
              <w:sdtPr>
                <w:rPr>
                  <w:rFonts w:asciiTheme="minorHAnsi" w:hAnsiTheme="minorHAnsi" w:cstheme="minorHAnsi"/>
                  <w:b/>
                  <w:sz w:val="18"/>
                  <w:szCs w:val="18"/>
                </w:rPr>
                <w:id w:val="-1889950375"/>
                <w:placeholder>
                  <w:docPart w:val="999245D5A4DD4DEFBEEED297596B8BD1"/>
                </w:placeholder>
                <w:showingPlcHdr/>
                <w:text/>
              </w:sdtPr>
              <w:sdtContent>
                <w:r w:rsidRPr="00E95FA7">
                  <w:rPr>
                    <w:rStyle w:val="PlaceholderText"/>
                    <w:rFonts w:asciiTheme="minorHAnsi" w:hAnsiTheme="minorHAnsi" w:cstheme="minorHAnsi"/>
                    <w:sz w:val="18"/>
                    <w:szCs w:val="18"/>
                  </w:rPr>
                  <w:t>Enter text.</w:t>
                </w:r>
              </w:sdtContent>
            </w:sdt>
          </w:p>
        </w:tc>
        <w:tc>
          <w:tcPr>
            <w:tcW w:w="1620" w:type="dxa"/>
          </w:tcPr>
          <w:p w14:paraId="03D0A716" w14:textId="77777777" w:rsidR="003C38DD" w:rsidRPr="000E53E5" w:rsidRDefault="003C38DD" w:rsidP="005136E9">
            <w:pPr>
              <w:pStyle w:val="TableParagraph"/>
              <w:spacing w:before="128"/>
              <w:rPr>
                <w:rFonts w:asciiTheme="minorHAnsi" w:hAnsiTheme="minorHAnsi" w:cstheme="minorHAnsi"/>
                <w:b/>
                <w:sz w:val="18"/>
                <w:szCs w:val="18"/>
              </w:rPr>
            </w:pPr>
            <w:r w:rsidRPr="000E53E5">
              <w:rPr>
                <w:rFonts w:asciiTheme="minorHAnsi" w:hAnsiTheme="minorHAnsi" w:cstheme="minorHAnsi"/>
                <w:b/>
                <w:sz w:val="18"/>
                <w:szCs w:val="18"/>
              </w:rPr>
              <w:t>IRB#:</w:t>
            </w:r>
            <w:r>
              <w:rPr>
                <w:rFonts w:asciiTheme="minorHAnsi" w:hAnsiTheme="minorHAnsi" w:cstheme="minorHAnsi"/>
                <w:b/>
                <w:sz w:val="18"/>
                <w:szCs w:val="18"/>
              </w:rPr>
              <w:t xml:space="preserve"> </w:t>
            </w:r>
            <w:sdt>
              <w:sdtPr>
                <w:rPr>
                  <w:rFonts w:asciiTheme="minorHAnsi" w:hAnsiTheme="minorHAnsi" w:cstheme="minorHAnsi"/>
                  <w:b/>
                  <w:sz w:val="18"/>
                  <w:szCs w:val="18"/>
                </w:rPr>
                <w:id w:val="-1249027798"/>
                <w:placeholder>
                  <w:docPart w:val="5E5ACA0E2197485A9302AF43E042CB19"/>
                </w:placeholder>
                <w:showingPlcHdr/>
                <w:text/>
              </w:sdtPr>
              <w:sdtContent>
                <w:r w:rsidRPr="00E95FA7">
                  <w:rPr>
                    <w:rStyle w:val="PlaceholderText"/>
                    <w:rFonts w:asciiTheme="minorHAnsi" w:hAnsiTheme="minorHAnsi" w:cstheme="minorHAnsi"/>
                    <w:sz w:val="18"/>
                    <w:szCs w:val="18"/>
                  </w:rPr>
                  <w:t>Enter text.</w:t>
                </w:r>
              </w:sdtContent>
            </w:sdt>
          </w:p>
        </w:tc>
        <w:tc>
          <w:tcPr>
            <w:tcW w:w="3510" w:type="dxa"/>
          </w:tcPr>
          <w:p w14:paraId="76A69C27" w14:textId="77777777" w:rsidR="003C38DD" w:rsidRPr="000E53E5" w:rsidRDefault="003C38DD" w:rsidP="005136E9">
            <w:pPr>
              <w:pStyle w:val="TableParagraph"/>
              <w:spacing w:before="128"/>
              <w:rPr>
                <w:rFonts w:asciiTheme="minorHAnsi" w:hAnsiTheme="minorHAnsi" w:cstheme="minorHAnsi"/>
                <w:b/>
                <w:sz w:val="18"/>
                <w:szCs w:val="18"/>
              </w:rPr>
            </w:pPr>
            <w:r w:rsidRPr="000E53E5">
              <w:rPr>
                <w:rFonts w:asciiTheme="minorHAnsi" w:hAnsiTheme="minorHAnsi" w:cstheme="minorHAnsi"/>
                <w:b/>
                <w:sz w:val="18"/>
                <w:szCs w:val="18"/>
              </w:rPr>
              <w:t>Principal Investigator:</w:t>
            </w:r>
            <w:r>
              <w:rPr>
                <w:rFonts w:asciiTheme="minorHAnsi" w:hAnsiTheme="minorHAnsi" w:cstheme="minorHAnsi"/>
                <w:b/>
                <w:sz w:val="18"/>
                <w:szCs w:val="18"/>
              </w:rPr>
              <w:t xml:space="preserve"> </w:t>
            </w:r>
            <w:sdt>
              <w:sdtPr>
                <w:rPr>
                  <w:rFonts w:asciiTheme="minorHAnsi" w:hAnsiTheme="minorHAnsi" w:cstheme="minorHAnsi"/>
                  <w:b/>
                  <w:sz w:val="18"/>
                  <w:szCs w:val="18"/>
                </w:rPr>
                <w:id w:val="-434905327"/>
                <w:placeholder>
                  <w:docPart w:val="61FBF871BEE4406B85F563D6F1C54C39"/>
                </w:placeholder>
                <w:showingPlcHdr/>
                <w:text/>
              </w:sdtPr>
              <w:sdtContent>
                <w:r w:rsidRPr="00E95FA7">
                  <w:rPr>
                    <w:rStyle w:val="PlaceholderText"/>
                    <w:rFonts w:asciiTheme="minorHAnsi" w:hAnsiTheme="minorHAnsi" w:cstheme="minorHAnsi"/>
                    <w:sz w:val="18"/>
                    <w:szCs w:val="18"/>
                  </w:rPr>
                  <w:t>Enter text.</w:t>
                </w:r>
              </w:sdtContent>
            </w:sdt>
          </w:p>
        </w:tc>
      </w:tr>
      <w:tr w:rsidR="00191058" w:rsidRPr="000E53E5" w14:paraId="1A4F02D0" w14:textId="77777777" w:rsidTr="00296CC2">
        <w:trPr>
          <w:trHeight w:val="738"/>
        </w:trPr>
        <w:tc>
          <w:tcPr>
            <w:tcW w:w="10885" w:type="dxa"/>
            <w:gridSpan w:val="4"/>
          </w:tcPr>
          <w:p w14:paraId="0417A62F" w14:textId="71FFBC1B" w:rsidR="00191058" w:rsidRPr="007C0B37" w:rsidRDefault="003C38DD" w:rsidP="003C38DD">
            <w:pPr>
              <w:pStyle w:val="TableParagraph"/>
              <w:spacing w:before="167" w:line="230" w:lineRule="auto"/>
              <w:rPr>
                <w:rFonts w:asciiTheme="minorHAnsi" w:hAnsiTheme="minorHAnsi" w:cstheme="minorHAnsi"/>
                <w:b/>
                <w:bCs/>
                <w:sz w:val="18"/>
                <w:szCs w:val="18"/>
              </w:rPr>
            </w:pPr>
            <w:bookmarkStart w:id="0" w:name="_Hlk62135234"/>
            <w:r w:rsidRPr="007C0B37">
              <w:rPr>
                <w:rFonts w:asciiTheme="minorHAnsi" w:hAnsiTheme="minorHAnsi" w:cstheme="minorHAnsi"/>
                <w:b/>
                <w:bCs/>
              </w:rPr>
              <w:t xml:space="preserve">I. </w:t>
            </w:r>
            <w:r w:rsidR="00296CC2" w:rsidRPr="007C0B37">
              <w:rPr>
                <w:rFonts w:asciiTheme="minorHAnsi" w:hAnsiTheme="minorHAnsi" w:cstheme="minorHAnsi"/>
                <w:b/>
                <w:bCs/>
                <w:u w:val="single"/>
              </w:rPr>
              <w:t>Investigators</w:t>
            </w:r>
            <w:r w:rsidR="00296CC2" w:rsidRPr="007C0B37">
              <w:rPr>
                <w:rFonts w:asciiTheme="minorHAnsi" w:hAnsiTheme="minorHAnsi" w:cstheme="minorHAnsi"/>
                <w:b/>
                <w:bCs/>
              </w:rPr>
              <w:t xml:space="preserve"> conducting human subject research supported or regulated by the DOE and involving collection of PII or PHI, complete the following to address compliance with DOE requirements and include with IRB submission.</w:t>
            </w:r>
          </w:p>
        </w:tc>
      </w:tr>
    </w:tbl>
    <w:bookmarkEnd w:id="0"/>
    <w:p w14:paraId="56AFE571" w14:textId="77777777" w:rsidR="00CC6833" w:rsidRPr="000E53E5" w:rsidRDefault="00607ECA">
      <w:pPr>
        <w:rPr>
          <w:rFonts w:asciiTheme="minorHAnsi" w:hAnsiTheme="minorHAnsi" w:cstheme="minorHAnsi"/>
          <w:sz w:val="2"/>
          <w:szCs w:val="2"/>
        </w:rPr>
      </w:pPr>
      <w:r w:rsidRPr="000E53E5">
        <w:rPr>
          <w:rFonts w:asciiTheme="minorHAnsi" w:hAnsiTheme="minorHAnsi" w:cstheme="minorHAnsi"/>
          <w:noProof/>
        </w:rPr>
        <mc:AlternateContent>
          <mc:Choice Requires="wps">
            <w:drawing>
              <wp:anchor distT="0" distB="0" distL="114300" distR="114300" simplePos="0" relativeHeight="503298128" behindDoc="1" locked="0" layoutInCell="1" allowOverlap="1" wp14:anchorId="3F11A6A3" wp14:editId="23329581">
                <wp:simplePos x="0" y="0"/>
                <wp:positionH relativeFrom="page">
                  <wp:posOffset>5100320</wp:posOffset>
                </wp:positionH>
                <wp:positionV relativeFrom="page">
                  <wp:posOffset>6736080</wp:posOffset>
                </wp:positionV>
                <wp:extent cx="50800" cy="10160"/>
                <wp:effectExtent l="4445" t="1905" r="1905" b="0"/>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D9E7C" id="Rectangle 14" o:spid="_x0000_s1026" style="position:absolute;margin-left:401.6pt;margin-top:530.4pt;width:4pt;height:.8pt;z-index:-1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" fillcolor="black" stroked="f">
                <w10:wrap anchorx="page" anchory="page"/>
              </v:rect>
            </w:pict>
          </mc:Fallback>
        </mc:AlternateContent>
      </w:r>
    </w:p>
    <w:tbl>
      <w:tblPr>
        <w:tblStyle w:val="GridTable1Light"/>
        <w:tblW w:w="4838" w:type="pct"/>
        <w:tblLayout w:type="fixed"/>
        <w:tblLook w:val="04A0" w:firstRow="1" w:lastRow="0" w:firstColumn="1" w:lastColumn="0" w:noHBand="0" w:noVBand="1"/>
      </w:tblPr>
      <w:tblGrid>
        <w:gridCol w:w="544"/>
        <w:gridCol w:w="10342"/>
      </w:tblGrid>
      <w:tr w:rsidR="00296CC2" w:rsidRPr="006A55AA" w14:paraId="2B6E8860" w14:textId="77777777" w:rsidTr="007C0B37">
        <w:trPr>
          <w:cnfStyle w:val="100000000000" w:firstRow="1" w:lastRow="0" w:firstColumn="0" w:lastColumn="0" w:oddVBand="0" w:evenVBand="0" w:oddHBand="0"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5000" w:type="pct"/>
            <w:gridSpan w:val="2"/>
          </w:tcPr>
          <w:p w14:paraId="350211B8" w14:textId="77777777" w:rsidR="00090383" w:rsidRPr="003C38DD" w:rsidRDefault="007C0E9F" w:rsidP="007C0B37">
            <w:pPr>
              <w:spacing w:before="60" w:after="60"/>
              <w:rPr>
                <w:rFonts w:ascii="Calibri" w:hAnsi="Calibri" w:cs="Calibri"/>
                <w:b w:val="0"/>
                <w:bCs w:val="0"/>
                <w:sz w:val="18"/>
                <w:szCs w:val="18"/>
              </w:rPr>
            </w:pPr>
            <w:sdt>
              <w:sdtPr>
                <w:rPr>
                  <w:rFonts w:ascii="Calibri" w:hAnsi="Calibri" w:cs="Calibri"/>
                  <w:b w:val="0"/>
                  <w:bCs w:val="0"/>
                  <w:sz w:val="18"/>
                  <w:szCs w:val="18"/>
                </w:rPr>
                <w:id w:val="-1646348942"/>
                <w14:checkbox>
                  <w14:checked w14:val="0"/>
                  <w14:checkedState w14:val="2612" w14:font="MS Gothic"/>
                  <w14:uncheckedState w14:val="2610" w14:font="MS Gothic"/>
                </w14:checkbox>
              </w:sdtPr>
              <w:sdtEndPr/>
              <w:sdtContent>
                <w:r w:rsidR="00296CC2" w:rsidRPr="007C0B37">
                  <w:rPr>
                    <w:rFonts w:ascii="MS Gothic" w:eastAsia="MS Gothic" w:hAnsi="MS Gothic" w:cs="Calibri" w:hint="eastAsia"/>
                    <w:b w:val="0"/>
                    <w:bCs w:val="0"/>
                    <w:sz w:val="18"/>
                    <w:szCs w:val="18"/>
                  </w:rPr>
                  <w:t>☐</w:t>
                </w:r>
              </w:sdtContent>
            </w:sdt>
            <w:r w:rsidR="00296CC2" w:rsidRPr="007C0B37">
              <w:rPr>
                <w:rFonts w:ascii="Calibri" w:hAnsi="Calibri" w:cs="Calibri"/>
                <w:b w:val="0"/>
                <w:bCs w:val="0"/>
                <w:sz w:val="18"/>
                <w:szCs w:val="18"/>
              </w:rPr>
              <w:t xml:space="preserve">   The research protocol and/or IRB submission (</w:t>
            </w:r>
            <w:proofErr w:type="gramStart"/>
            <w:r w:rsidR="00296CC2" w:rsidRPr="007C0B37">
              <w:rPr>
                <w:rFonts w:ascii="Calibri" w:hAnsi="Calibri" w:cs="Calibri"/>
                <w:b w:val="0"/>
                <w:bCs w:val="0"/>
                <w:sz w:val="18"/>
                <w:szCs w:val="18"/>
              </w:rPr>
              <w:t>i.e.</w:t>
            </w:r>
            <w:proofErr w:type="gramEnd"/>
            <w:r w:rsidR="00296CC2" w:rsidRPr="007C0B37">
              <w:rPr>
                <w:rFonts w:ascii="Calibri" w:hAnsi="Calibri" w:cs="Calibri"/>
                <w:b w:val="0"/>
                <w:bCs w:val="0"/>
                <w:sz w:val="18"/>
                <w:szCs w:val="18"/>
              </w:rPr>
              <w:t xml:space="preserve"> research description) includes information on how the research team will keep PII/PHI confidential</w:t>
            </w:r>
          </w:p>
        </w:tc>
      </w:tr>
      <w:tr w:rsidR="00296CC2" w:rsidRPr="006A55AA" w14:paraId="2A28DD89" w14:textId="77777777" w:rsidTr="007C0B37">
        <w:trPr>
          <w:trHeight w:val="45"/>
        </w:trPr>
        <w:tc>
          <w:tcPr>
            <w:cnfStyle w:val="001000000000" w:firstRow="0" w:lastRow="0" w:firstColumn="1" w:lastColumn="0" w:oddVBand="0" w:evenVBand="0" w:oddHBand="0" w:evenHBand="0" w:firstRowFirstColumn="0" w:firstRowLastColumn="0" w:lastRowFirstColumn="0" w:lastRowLastColumn="0"/>
            <w:tcW w:w="5000" w:type="pct"/>
            <w:gridSpan w:val="2"/>
          </w:tcPr>
          <w:p w14:paraId="4A729E1F" w14:textId="77777777" w:rsidR="00296CC2" w:rsidRPr="00090383" w:rsidRDefault="00090383" w:rsidP="007C0B37">
            <w:pPr>
              <w:spacing w:before="60" w:after="60"/>
              <w:ind w:left="720"/>
              <w:rPr>
                <w:rFonts w:ascii="Calibri" w:hAnsi="Calibri" w:cs="Calibri"/>
                <w:sz w:val="24"/>
                <w:szCs w:val="18"/>
              </w:rPr>
            </w:pPr>
            <w:r w:rsidRPr="007C0B37">
              <w:rPr>
                <w:rFonts w:ascii="Calibri" w:hAnsi="Calibri" w:cs="Calibri"/>
                <w:sz w:val="18"/>
                <w:szCs w:val="12"/>
              </w:rPr>
              <w:t xml:space="preserve">If you checked the above box, </w:t>
            </w:r>
            <w:r w:rsidRPr="007C0B37">
              <w:rPr>
                <w:rFonts w:ascii="Calibri" w:hAnsi="Calibri" w:cs="Calibri"/>
                <w:b w:val="0"/>
                <w:bCs w:val="0"/>
                <w:sz w:val="18"/>
                <w:szCs w:val="12"/>
              </w:rPr>
              <w:t>t</w:t>
            </w:r>
            <w:r w:rsidR="00296CC2" w:rsidRPr="007C0B37">
              <w:rPr>
                <w:rFonts w:ascii="Calibri" w:hAnsi="Calibri" w:cs="Calibri"/>
                <w:b w:val="0"/>
                <w:bCs w:val="0"/>
                <w:sz w:val="18"/>
                <w:szCs w:val="12"/>
              </w:rPr>
              <w:t xml:space="preserve">he </w:t>
            </w:r>
            <w:r w:rsidRPr="007C0B37">
              <w:rPr>
                <w:rFonts w:ascii="Calibri" w:hAnsi="Calibri" w:cs="Calibri"/>
                <w:b w:val="0"/>
                <w:bCs w:val="0"/>
                <w:sz w:val="18"/>
                <w:szCs w:val="12"/>
              </w:rPr>
              <w:t xml:space="preserve">study </w:t>
            </w:r>
            <w:r w:rsidR="00296CC2" w:rsidRPr="007C0B37">
              <w:rPr>
                <w:rFonts w:ascii="Calibri" w:hAnsi="Calibri" w:cs="Calibri"/>
                <w:b w:val="0"/>
                <w:bCs w:val="0"/>
                <w:sz w:val="18"/>
                <w:szCs w:val="12"/>
              </w:rPr>
              <w:t xml:space="preserve">PI </w:t>
            </w:r>
            <w:r w:rsidRPr="007C0B37">
              <w:rPr>
                <w:rFonts w:ascii="Calibri" w:hAnsi="Calibri" w:cs="Calibri"/>
                <w:b w:val="0"/>
                <w:bCs w:val="0"/>
                <w:sz w:val="18"/>
                <w:szCs w:val="12"/>
              </w:rPr>
              <w:t>must agree</w:t>
            </w:r>
            <w:r w:rsidR="00296CC2" w:rsidRPr="007C0B37">
              <w:rPr>
                <w:rFonts w:ascii="Calibri" w:hAnsi="Calibri" w:cs="Calibri"/>
                <w:b w:val="0"/>
                <w:bCs w:val="0"/>
                <w:sz w:val="18"/>
                <w:szCs w:val="12"/>
              </w:rPr>
              <w:t xml:space="preserve"> to the following:</w:t>
            </w:r>
          </w:p>
        </w:tc>
      </w:tr>
      <w:tr w:rsidR="00296CC2" w:rsidRPr="006A55AA" w14:paraId="5B4860A1" w14:textId="77777777" w:rsidTr="007C0B37">
        <w:trPr>
          <w:trHeight w:val="45"/>
        </w:trPr>
        <w:sdt>
          <w:sdtPr>
            <w:rPr>
              <w:rFonts w:ascii="Calibri" w:hAnsi="Calibri" w:cs="Calibri"/>
              <w:sz w:val="18"/>
              <w:szCs w:val="18"/>
            </w:rPr>
            <w:id w:val="-180267653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50" w:type="pct"/>
              </w:tcPr>
              <w:p w14:paraId="7CC7952D" w14:textId="77777777" w:rsidR="00296CC2" w:rsidRPr="006972F2" w:rsidRDefault="00296CC2" w:rsidP="0053072E">
                <w:pPr>
                  <w:spacing w:before="60" w:after="60"/>
                  <w:jc w:val="center"/>
                  <w:rPr>
                    <w:rFonts w:ascii="Calibri" w:hAnsi="Calibri" w:cs="Calibri"/>
                    <w:sz w:val="18"/>
                    <w:szCs w:val="18"/>
                  </w:rPr>
                </w:pPr>
                <w:r>
                  <w:rPr>
                    <w:rFonts w:ascii="MS Gothic" w:eastAsia="MS Gothic" w:hAnsi="MS Gothic" w:cs="Calibri" w:hint="eastAsia"/>
                    <w:sz w:val="18"/>
                    <w:szCs w:val="18"/>
                  </w:rPr>
                  <w:t>☐</w:t>
                </w:r>
              </w:p>
            </w:tc>
          </w:sdtContent>
        </w:sdt>
        <w:tc>
          <w:tcPr>
            <w:tcW w:w="4750" w:type="pct"/>
          </w:tcPr>
          <w:p w14:paraId="0FB2D956" w14:textId="77777777" w:rsidR="00296CC2" w:rsidRPr="00090383" w:rsidRDefault="00296CC2" w:rsidP="000B7093">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18"/>
              </w:rPr>
            </w:pPr>
            <w:r w:rsidRPr="00090383">
              <w:rPr>
                <w:rFonts w:ascii="Calibri" w:hAnsi="Calibri" w:cs="Calibri"/>
                <w:sz w:val="20"/>
                <w:szCs w:val="18"/>
              </w:rPr>
              <w:t>release PII/</w:t>
            </w:r>
            <w:proofErr w:type="gramStart"/>
            <w:r w:rsidRPr="00090383">
              <w:rPr>
                <w:rFonts w:ascii="Calibri" w:hAnsi="Calibri" w:cs="Calibri"/>
                <w:sz w:val="20"/>
                <w:szCs w:val="18"/>
              </w:rPr>
              <w:t>PHI ,</w:t>
            </w:r>
            <w:proofErr w:type="gramEnd"/>
            <w:r w:rsidRPr="00090383">
              <w:rPr>
                <w:rFonts w:ascii="Calibri" w:hAnsi="Calibri" w:cs="Calibri"/>
                <w:sz w:val="20"/>
                <w:szCs w:val="18"/>
              </w:rPr>
              <w:t xml:space="preserve"> where required, only under a procedure approved by the IRB and DOE;</w:t>
            </w:r>
          </w:p>
        </w:tc>
      </w:tr>
      <w:tr w:rsidR="00296CC2" w:rsidRPr="006A55AA" w14:paraId="3348B830" w14:textId="77777777" w:rsidTr="007C0B37">
        <w:trPr>
          <w:trHeight w:val="45"/>
        </w:trPr>
        <w:sdt>
          <w:sdtPr>
            <w:rPr>
              <w:rFonts w:ascii="Calibri" w:hAnsi="Calibri" w:cs="Calibri"/>
              <w:sz w:val="18"/>
              <w:szCs w:val="18"/>
            </w:rPr>
            <w:id w:val="-142981204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50" w:type="pct"/>
              </w:tcPr>
              <w:p w14:paraId="02AFD6A9" w14:textId="77777777" w:rsidR="00296CC2" w:rsidRPr="006972F2" w:rsidRDefault="00296CC2" w:rsidP="000B7093">
                <w:pPr>
                  <w:spacing w:before="60" w:after="60"/>
                  <w:jc w:val="center"/>
                  <w:rPr>
                    <w:rFonts w:ascii="Calibri" w:hAnsi="Calibri" w:cs="Calibri"/>
                    <w:sz w:val="18"/>
                    <w:szCs w:val="18"/>
                  </w:rPr>
                </w:pPr>
                <w:r>
                  <w:rPr>
                    <w:rFonts w:ascii="MS Gothic" w:eastAsia="MS Gothic" w:hAnsi="MS Gothic" w:cs="Calibri" w:hint="eastAsia"/>
                    <w:sz w:val="18"/>
                    <w:szCs w:val="18"/>
                  </w:rPr>
                  <w:t>☐</w:t>
                </w:r>
              </w:p>
            </w:tc>
          </w:sdtContent>
        </w:sdt>
        <w:tc>
          <w:tcPr>
            <w:tcW w:w="4750" w:type="pct"/>
          </w:tcPr>
          <w:p w14:paraId="2ECAC087" w14:textId="77777777" w:rsidR="00296CC2" w:rsidRPr="00090383" w:rsidRDefault="00296CC2" w:rsidP="000B7093">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18"/>
              </w:rPr>
            </w:pPr>
            <w:r w:rsidRPr="00090383">
              <w:rPr>
                <w:rFonts w:ascii="Calibri" w:hAnsi="Calibri" w:cs="Calibri"/>
                <w:sz w:val="20"/>
                <w:szCs w:val="18"/>
              </w:rPr>
              <w:t>use PII/PHI only for purposes of the study protocol;</w:t>
            </w:r>
          </w:p>
        </w:tc>
      </w:tr>
      <w:tr w:rsidR="00296CC2" w:rsidRPr="006A55AA" w14:paraId="1A74F2CA" w14:textId="77777777" w:rsidTr="007C0B37">
        <w:trPr>
          <w:trHeight w:val="45"/>
        </w:trPr>
        <w:sdt>
          <w:sdtPr>
            <w:rPr>
              <w:rFonts w:ascii="Calibri" w:hAnsi="Calibri" w:cs="Calibri"/>
              <w:sz w:val="18"/>
              <w:szCs w:val="18"/>
            </w:rPr>
            <w:id w:val="66813699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50" w:type="pct"/>
              </w:tcPr>
              <w:p w14:paraId="07CEDC50" w14:textId="77777777" w:rsidR="00296CC2" w:rsidRPr="006972F2" w:rsidRDefault="00296CC2" w:rsidP="000B7093">
                <w:pPr>
                  <w:spacing w:before="60" w:after="60"/>
                  <w:jc w:val="center"/>
                  <w:rPr>
                    <w:rFonts w:ascii="Calibri" w:hAnsi="Calibri" w:cs="Calibri"/>
                    <w:sz w:val="18"/>
                    <w:szCs w:val="18"/>
                  </w:rPr>
                </w:pPr>
                <w:r>
                  <w:rPr>
                    <w:rFonts w:ascii="MS Gothic" w:eastAsia="MS Gothic" w:hAnsi="MS Gothic" w:cs="Calibri" w:hint="eastAsia"/>
                    <w:sz w:val="18"/>
                    <w:szCs w:val="18"/>
                  </w:rPr>
                  <w:t>☐</w:t>
                </w:r>
              </w:p>
            </w:tc>
          </w:sdtContent>
        </w:sdt>
        <w:tc>
          <w:tcPr>
            <w:tcW w:w="4750" w:type="pct"/>
          </w:tcPr>
          <w:p w14:paraId="25E6987E" w14:textId="77777777" w:rsidR="00296CC2" w:rsidRPr="00090383" w:rsidRDefault="00296CC2" w:rsidP="000B7093">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18"/>
              </w:rPr>
            </w:pPr>
            <w:r w:rsidRPr="00090383">
              <w:rPr>
                <w:rFonts w:ascii="Calibri" w:hAnsi="Calibri" w:cs="Calibri"/>
                <w:sz w:val="20"/>
                <w:szCs w:val="18"/>
              </w:rPr>
              <w:t>handle and mark documents containing PII/PHI as “containing PII or PHI;”</w:t>
            </w:r>
          </w:p>
        </w:tc>
      </w:tr>
      <w:tr w:rsidR="00296CC2" w:rsidRPr="006A55AA" w14:paraId="3AE83370" w14:textId="77777777" w:rsidTr="007C0B37">
        <w:trPr>
          <w:trHeight w:val="45"/>
        </w:trPr>
        <w:sdt>
          <w:sdtPr>
            <w:rPr>
              <w:rFonts w:ascii="Calibri" w:hAnsi="Calibri" w:cs="Calibri"/>
              <w:sz w:val="18"/>
              <w:szCs w:val="18"/>
            </w:rPr>
            <w:id w:val="158603287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50" w:type="pct"/>
              </w:tcPr>
              <w:p w14:paraId="13930122" w14:textId="77777777" w:rsidR="00296CC2" w:rsidRPr="006972F2" w:rsidRDefault="00296CC2" w:rsidP="000B7093">
                <w:pPr>
                  <w:spacing w:before="60" w:after="60"/>
                  <w:jc w:val="center"/>
                  <w:rPr>
                    <w:rFonts w:ascii="Calibri" w:hAnsi="Calibri" w:cs="Calibri"/>
                    <w:sz w:val="18"/>
                    <w:szCs w:val="18"/>
                  </w:rPr>
                </w:pPr>
                <w:r>
                  <w:rPr>
                    <w:rFonts w:ascii="MS Gothic" w:eastAsia="MS Gothic" w:hAnsi="MS Gothic" w:cs="Calibri" w:hint="eastAsia"/>
                    <w:sz w:val="18"/>
                    <w:szCs w:val="18"/>
                  </w:rPr>
                  <w:t>☐</w:t>
                </w:r>
              </w:p>
            </w:tc>
          </w:sdtContent>
        </w:sdt>
        <w:tc>
          <w:tcPr>
            <w:tcW w:w="4750" w:type="pct"/>
          </w:tcPr>
          <w:p w14:paraId="099F2F5A" w14:textId="77777777" w:rsidR="00296CC2" w:rsidRPr="00090383" w:rsidRDefault="00296CC2" w:rsidP="000B7093">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18"/>
              </w:rPr>
            </w:pPr>
            <w:r w:rsidRPr="00090383">
              <w:rPr>
                <w:rFonts w:ascii="Calibri" w:hAnsi="Calibri" w:cs="Calibri"/>
                <w:sz w:val="20"/>
                <w:szCs w:val="18"/>
              </w:rPr>
              <w:t>establish reasonable administrative, technical, and physical safeguards to prevent unauthorized use or disclosure of PII/PHI;</w:t>
            </w:r>
          </w:p>
        </w:tc>
      </w:tr>
      <w:tr w:rsidR="00296CC2" w:rsidRPr="006A55AA" w14:paraId="6D47E475" w14:textId="77777777" w:rsidTr="007C0B37">
        <w:trPr>
          <w:trHeight w:val="45"/>
        </w:trPr>
        <w:sdt>
          <w:sdtPr>
            <w:rPr>
              <w:rFonts w:ascii="Calibri" w:hAnsi="Calibri" w:cs="Calibri"/>
              <w:sz w:val="18"/>
              <w:szCs w:val="18"/>
            </w:rPr>
            <w:id w:val="-133806992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250" w:type="pct"/>
              </w:tcPr>
              <w:p w14:paraId="790A1BD0" w14:textId="77777777" w:rsidR="00296CC2" w:rsidRPr="006972F2" w:rsidRDefault="00296CC2" w:rsidP="000B7093">
                <w:pPr>
                  <w:spacing w:before="60" w:after="60"/>
                  <w:jc w:val="center"/>
                  <w:rPr>
                    <w:rFonts w:ascii="Calibri" w:hAnsi="Calibri" w:cs="Calibri"/>
                    <w:sz w:val="18"/>
                    <w:szCs w:val="18"/>
                  </w:rPr>
                </w:pPr>
                <w:r>
                  <w:rPr>
                    <w:rFonts w:ascii="MS Gothic" w:eastAsia="MS Gothic" w:hAnsi="MS Gothic" w:cs="Calibri" w:hint="eastAsia"/>
                    <w:sz w:val="18"/>
                    <w:szCs w:val="18"/>
                  </w:rPr>
                  <w:t>☐</w:t>
                </w:r>
              </w:p>
            </w:tc>
          </w:sdtContent>
        </w:sdt>
        <w:tc>
          <w:tcPr>
            <w:tcW w:w="4750" w:type="pct"/>
          </w:tcPr>
          <w:p w14:paraId="13D9E962" w14:textId="77777777" w:rsidR="00296CC2" w:rsidRPr="00090383" w:rsidRDefault="00296CC2" w:rsidP="00296CC2">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18"/>
              </w:rPr>
            </w:pPr>
            <w:r w:rsidRPr="00090383">
              <w:rPr>
                <w:rFonts w:ascii="Calibri" w:hAnsi="Calibri" w:cs="Calibri"/>
                <w:sz w:val="20"/>
                <w:szCs w:val="18"/>
              </w:rPr>
              <w:t>make no further use or disclosure of the PII/PHI except when approved by the IRB and DOE, where applicable, and then only under the following circumstances:</w:t>
            </w:r>
          </w:p>
          <w:p w14:paraId="29DB20F5" w14:textId="77777777" w:rsidR="00296CC2" w:rsidRPr="00090383" w:rsidRDefault="00296CC2" w:rsidP="00090383">
            <w:pPr>
              <w:pStyle w:val="ListParagraph"/>
              <w:numPr>
                <w:ilvl w:val="0"/>
                <w:numId w:val="6"/>
              </w:numPr>
              <w:ind w:left="421"/>
              <w:cnfStyle w:val="000000000000" w:firstRow="0" w:lastRow="0" w:firstColumn="0" w:lastColumn="0" w:oddVBand="0" w:evenVBand="0" w:oddHBand="0" w:evenHBand="0" w:firstRowFirstColumn="0" w:firstRowLastColumn="0" w:lastRowFirstColumn="0" w:lastRowLastColumn="0"/>
              <w:rPr>
                <w:rFonts w:ascii="Calibri" w:hAnsi="Calibri" w:cs="Calibri"/>
                <w:sz w:val="20"/>
                <w:szCs w:val="18"/>
              </w:rPr>
            </w:pPr>
            <w:r w:rsidRPr="00090383">
              <w:rPr>
                <w:rFonts w:ascii="Calibri" w:hAnsi="Calibri" w:cs="Calibri"/>
                <w:sz w:val="20"/>
                <w:szCs w:val="18"/>
              </w:rPr>
              <w:t>in an emergency affecting the health or safety of any individual;</w:t>
            </w:r>
          </w:p>
          <w:p w14:paraId="568C0E00" w14:textId="77777777" w:rsidR="00296CC2" w:rsidRPr="00090383" w:rsidRDefault="00296CC2" w:rsidP="00090383">
            <w:pPr>
              <w:pStyle w:val="ListParagraph"/>
              <w:numPr>
                <w:ilvl w:val="0"/>
                <w:numId w:val="6"/>
              </w:numPr>
              <w:ind w:left="421"/>
              <w:cnfStyle w:val="000000000000" w:firstRow="0" w:lastRow="0" w:firstColumn="0" w:lastColumn="0" w:oddVBand="0" w:evenVBand="0" w:oddHBand="0" w:evenHBand="0" w:firstRowFirstColumn="0" w:firstRowLastColumn="0" w:lastRowFirstColumn="0" w:lastRowLastColumn="0"/>
              <w:rPr>
                <w:rFonts w:ascii="Calibri" w:hAnsi="Calibri" w:cs="Calibri"/>
                <w:sz w:val="20"/>
                <w:szCs w:val="18"/>
              </w:rPr>
            </w:pPr>
            <w:r w:rsidRPr="00090383">
              <w:rPr>
                <w:rFonts w:ascii="Calibri" w:hAnsi="Calibri" w:cs="Calibri"/>
                <w:sz w:val="20"/>
                <w:szCs w:val="18"/>
              </w:rPr>
              <w:t>for use in another research project under these same conditions and with DOE written authorization;</w:t>
            </w:r>
          </w:p>
          <w:p w14:paraId="5601FC47" w14:textId="77777777" w:rsidR="00296CC2" w:rsidRPr="00090383" w:rsidRDefault="00296CC2" w:rsidP="00090383">
            <w:pPr>
              <w:pStyle w:val="ListParagraph"/>
              <w:numPr>
                <w:ilvl w:val="0"/>
                <w:numId w:val="6"/>
              </w:numPr>
              <w:ind w:left="421"/>
              <w:cnfStyle w:val="000000000000" w:firstRow="0" w:lastRow="0" w:firstColumn="0" w:lastColumn="0" w:oddVBand="0" w:evenVBand="0" w:oddHBand="0" w:evenHBand="0" w:firstRowFirstColumn="0" w:firstRowLastColumn="0" w:lastRowFirstColumn="0" w:lastRowLastColumn="0"/>
              <w:rPr>
                <w:rFonts w:ascii="Calibri" w:hAnsi="Calibri" w:cs="Calibri"/>
                <w:sz w:val="20"/>
                <w:szCs w:val="18"/>
              </w:rPr>
            </w:pPr>
            <w:r w:rsidRPr="00090383">
              <w:rPr>
                <w:rFonts w:ascii="Calibri" w:hAnsi="Calibri" w:cs="Calibri"/>
                <w:sz w:val="20"/>
                <w:szCs w:val="18"/>
              </w:rPr>
              <w:t xml:space="preserve">for disclosure to a person authorized by the DOE program office for the purpose of an audit related to the </w:t>
            </w:r>
            <w:proofErr w:type="gramStart"/>
            <w:r w:rsidRPr="00090383">
              <w:rPr>
                <w:rFonts w:ascii="Calibri" w:hAnsi="Calibri" w:cs="Calibri"/>
                <w:sz w:val="20"/>
                <w:szCs w:val="18"/>
              </w:rPr>
              <w:t>project;</w:t>
            </w:r>
            <w:proofErr w:type="gramEnd"/>
          </w:p>
          <w:p w14:paraId="25380750" w14:textId="77777777" w:rsidR="00296CC2" w:rsidRPr="00090383" w:rsidRDefault="00090383" w:rsidP="00090383">
            <w:pPr>
              <w:pStyle w:val="ListParagraph"/>
              <w:numPr>
                <w:ilvl w:val="0"/>
                <w:numId w:val="6"/>
              </w:numPr>
              <w:ind w:left="421"/>
              <w:cnfStyle w:val="000000000000" w:firstRow="0" w:lastRow="0" w:firstColumn="0" w:lastColumn="0" w:oddVBand="0" w:evenVBand="0" w:oddHBand="0" w:evenHBand="0" w:firstRowFirstColumn="0" w:firstRowLastColumn="0" w:lastRowFirstColumn="0" w:lastRowLastColumn="0"/>
              <w:rPr>
                <w:rFonts w:ascii="Calibri" w:hAnsi="Calibri" w:cs="Calibri"/>
                <w:sz w:val="20"/>
                <w:szCs w:val="18"/>
              </w:rPr>
            </w:pPr>
            <w:r w:rsidRPr="00090383">
              <w:rPr>
                <w:rFonts w:ascii="Calibri" w:hAnsi="Calibri" w:cs="Calibri"/>
                <w:sz w:val="20"/>
                <w:szCs w:val="18"/>
              </w:rPr>
              <w:t>w</w:t>
            </w:r>
            <w:r w:rsidR="00296CC2" w:rsidRPr="00090383">
              <w:rPr>
                <w:rFonts w:ascii="Calibri" w:hAnsi="Calibri" w:cs="Calibri"/>
                <w:sz w:val="20"/>
                <w:szCs w:val="18"/>
              </w:rPr>
              <w:t>hen required by law; or</w:t>
            </w:r>
          </w:p>
          <w:p w14:paraId="717D4188" w14:textId="77777777" w:rsidR="00296CC2" w:rsidRPr="00090383" w:rsidRDefault="00296CC2" w:rsidP="00090383">
            <w:pPr>
              <w:pStyle w:val="ListParagraph"/>
              <w:numPr>
                <w:ilvl w:val="0"/>
                <w:numId w:val="6"/>
              </w:numPr>
              <w:ind w:left="421"/>
              <w:cnfStyle w:val="000000000000" w:firstRow="0" w:lastRow="0" w:firstColumn="0" w:lastColumn="0" w:oddVBand="0" w:evenVBand="0" w:oddHBand="0" w:evenHBand="0" w:firstRowFirstColumn="0" w:firstRowLastColumn="0" w:lastRowFirstColumn="0" w:lastRowLastColumn="0"/>
              <w:rPr>
                <w:rFonts w:ascii="Calibri" w:hAnsi="Calibri" w:cs="Calibri"/>
                <w:sz w:val="20"/>
                <w:szCs w:val="18"/>
              </w:rPr>
            </w:pPr>
            <w:r w:rsidRPr="00090383">
              <w:rPr>
                <w:rFonts w:ascii="Calibri" w:hAnsi="Calibri" w:cs="Calibri"/>
                <w:sz w:val="20"/>
                <w:szCs w:val="18"/>
              </w:rPr>
              <w:t>with the consent of the participant;</w:t>
            </w:r>
          </w:p>
        </w:tc>
      </w:tr>
      <w:tr w:rsidR="00296CC2" w:rsidRPr="006A55AA" w14:paraId="3F99719C" w14:textId="77777777" w:rsidTr="007C0B37">
        <w:trPr>
          <w:trHeight w:val="45"/>
        </w:trPr>
        <w:tc>
          <w:tcPr>
            <w:cnfStyle w:val="001000000000" w:firstRow="0" w:lastRow="0" w:firstColumn="1" w:lastColumn="0" w:oddVBand="0" w:evenVBand="0" w:oddHBand="0" w:evenHBand="0" w:firstRowFirstColumn="0" w:firstRowLastColumn="0" w:lastRowFirstColumn="0" w:lastRowLastColumn="0"/>
            <w:tcW w:w="250" w:type="pct"/>
          </w:tcPr>
          <w:sdt>
            <w:sdtPr>
              <w:rPr>
                <w:rFonts w:ascii="Calibri" w:hAnsi="Calibri" w:cs="Calibri"/>
                <w:sz w:val="18"/>
                <w:szCs w:val="18"/>
              </w:rPr>
              <w:id w:val="-1288038486"/>
              <w14:checkbox>
                <w14:checked w14:val="0"/>
                <w14:checkedState w14:val="2612" w14:font="MS Gothic"/>
                <w14:uncheckedState w14:val="2610" w14:font="MS Gothic"/>
              </w14:checkbox>
            </w:sdtPr>
            <w:sdtEndPr/>
            <w:sdtContent>
              <w:p w14:paraId="7A1445A0" w14:textId="77777777" w:rsidR="00296CC2" w:rsidRPr="006972F2" w:rsidRDefault="00296CC2" w:rsidP="000B7093">
                <w:pPr>
                  <w:spacing w:before="60" w:after="60"/>
                  <w:jc w:val="center"/>
                  <w:rPr>
                    <w:rFonts w:ascii="Calibri" w:hAnsi="Calibri" w:cs="Calibri"/>
                    <w:sz w:val="18"/>
                    <w:szCs w:val="18"/>
                  </w:rPr>
                </w:pPr>
                <w:r>
                  <w:rPr>
                    <w:rFonts w:ascii="MS Gothic" w:eastAsia="MS Gothic" w:hAnsi="MS Gothic" w:cs="Calibri" w:hint="eastAsia"/>
                    <w:sz w:val="18"/>
                    <w:szCs w:val="18"/>
                  </w:rPr>
                  <w:t>☐</w:t>
                </w:r>
              </w:p>
            </w:sdtContent>
          </w:sdt>
        </w:tc>
        <w:tc>
          <w:tcPr>
            <w:tcW w:w="4750" w:type="pct"/>
          </w:tcPr>
          <w:p w14:paraId="76C00554" w14:textId="77777777" w:rsidR="00296CC2" w:rsidRPr="00090383" w:rsidRDefault="00296CC2" w:rsidP="000B7093">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18"/>
              </w:rPr>
            </w:pPr>
            <w:r w:rsidRPr="00090383">
              <w:rPr>
                <w:rFonts w:ascii="Calibri" w:hAnsi="Calibri" w:cs="Calibri"/>
                <w:sz w:val="20"/>
                <w:szCs w:val="18"/>
              </w:rPr>
              <w:t xml:space="preserve">protect PII/PHI stored on removable media (CD, DVD, USB Flash Drives, etc.) using encryption products that are </w:t>
            </w:r>
            <w:hyperlink r:id="rId9">
              <w:r w:rsidRPr="00090383">
                <w:rPr>
                  <w:rStyle w:val="Hyperlink"/>
                  <w:rFonts w:ascii="Calibri" w:hAnsi="Calibri" w:cs="Calibri"/>
                  <w:sz w:val="20"/>
                  <w:szCs w:val="18"/>
                </w:rPr>
                <w:t xml:space="preserve">Federal Information Processing Standards </w:t>
              </w:r>
            </w:hyperlink>
            <w:r w:rsidRPr="00090383">
              <w:rPr>
                <w:rFonts w:ascii="Calibri" w:hAnsi="Calibri" w:cs="Calibri"/>
                <w:sz w:val="20"/>
                <w:szCs w:val="18"/>
              </w:rPr>
              <w:t>(FIPS) 140-2 certified;</w:t>
            </w:r>
          </w:p>
        </w:tc>
      </w:tr>
      <w:tr w:rsidR="00296CC2" w:rsidRPr="006A55AA" w14:paraId="2B7BC700" w14:textId="77777777" w:rsidTr="007C0B37">
        <w:trPr>
          <w:trHeight w:val="45"/>
        </w:trPr>
        <w:tc>
          <w:tcPr>
            <w:cnfStyle w:val="001000000000" w:firstRow="0" w:lastRow="0" w:firstColumn="1" w:lastColumn="0" w:oddVBand="0" w:evenVBand="0" w:oddHBand="0" w:evenHBand="0" w:firstRowFirstColumn="0" w:firstRowLastColumn="0" w:lastRowFirstColumn="0" w:lastRowLastColumn="0"/>
            <w:tcW w:w="250" w:type="pct"/>
          </w:tcPr>
          <w:sdt>
            <w:sdtPr>
              <w:rPr>
                <w:rFonts w:ascii="Calibri" w:hAnsi="Calibri" w:cs="Calibri"/>
                <w:sz w:val="18"/>
                <w:szCs w:val="18"/>
              </w:rPr>
              <w:id w:val="359712072"/>
              <w14:checkbox>
                <w14:checked w14:val="0"/>
                <w14:checkedState w14:val="2612" w14:font="MS Gothic"/>
                <w14:uncheckedState w14:val="2610" w14:font="MS Gothic"/>
              </w14:checkbox>
            </w:sdtPr>
            <w:sdtEndPr/>
            <w:sdtContent>
              <w:p w14:paraId="7CA83E84" w14:textId="77777777" w:rsidR="00296CC2" w:rsidRPr="006972F2" w:rsidRDefault="00296CC2" w:rsidP="000B7093">
                <w:pPr>
                  <w:spacing w:before="60" w:after="60"/>
                  <w:jc w:val="center"/>
                  <w:rPr>
                    <w:rFonts w:ascii="Calibri" w:hAnsi="Calibri" w:cs="Calibri"/>
                    <w:sz w:val="18"/>
                    <w:szCs w:val="18"/>
                  </w:rPr>
                </w:pPr>
                <w:r>
                  <w:rPr>
                    <w:rFonts w:ascii="MS Gothic" w:eastAsia="MS Gothic" w:hAnsi="MS Gothic" w:cs="Calibri" w:hint="eastAsia"/>
                    <w:sz w:val="18"/>
                    <w:szCs w:val="18"/>
                  </w:rPr>
                  <w:t>☐</w:t>
                </w:r>
              </w:p>
            </w:sdtContent>
          </w:sdt>
        </w:tc>
        <w:tc>
          <w:tcPr>
            <w:tcW w:w="4750" w:type="pct"/>
          </w:tcPr>
          <w:p w14:paraId="5D734DC8" w14:textId="77777777" w:rsidR="00296CC2" w:rsidRPr="00090383" w:rsidRDefault="00296CC2" w:rsidP="000B7093">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18"/>
              </w:rPr>
            </w:pPr>
            <w:r w:rsidRPr="00090383">
              <w:rPr>
                <w:rFonts w:ascii="Calibri" w:hAnsi="Calibri" w:cs="Calibri"/>
                <w:sz w:val="20"/>
                <w:szCs w:val="18"/>
              </w:rPr>
              <w:t xml:space="preserve">use passwords to protect PII/PHI used in conjunction with FIPS 140-2 certified encryption that meet the current DOE password requirements cited in </w:t>
            </w:r>
            <w:hyperlink r:id="rId10">
              <w:r w:rsidRPr="00090383">
                <w:rPr>
                  <w:rStyle w:val="Hyperlink"/>
                  <w:rFonts w:ascii="Calibri" w:hAnsi="Calibri" w:cs="Calibri"/>
                  <w:sz w:val="20"/>
                  <w:szCs w:val="18"/>
                </w:rPr>
                <w:t>DOE Guide 205.3-1</w:t>
              </w:r>
            </w:hyperlink>
            <w:r w:rsidRPr="00090383">
              <w:rPr>
                <w:rFonts w:ascii="Calibri" w:hAnsi="Calibri" w:cs="Calibri"/>
                <w:sz w:val="20"/>
                <w:szCs w:val="18"/>
              </w:rPr>
              <w:t>;</w:t>
            </w:r>
          </w:p>
        </w:tc>
      </w:tr>
      <w:tr w:rsidR="00296CC2" w:rsidRPr="006A55AA" w14:paraId="4E5DA0EA" w14:textId="77777777" w:rsidTr="007C0B37">
        <w:trPr>
          <w:trHeight w:val="45"/>
        </w:trPr>
        <w:tc>
          <w:tcPr>
            <w:cnfStyle w:val="001000000000" w:firstRow="0" w:lastRow="0" w:firstColumn="1" w:lastColumn="0" w:oddVBand="0" w:evenVBand="0" w:oddHBand="0" w:evenHBand="0" w:firstRowFirstColumn="0" w:firstRowLastColumn="0" w:lastRowFirstColumn="0" w:lastRowLastColumn="0"/>
            <w:tcW w:w="250" w:type="pct"/>
          </w:tcPr>
          <w:sdt>
            <w:sdtPr>
              <w:rPr>
                <w:rFonts w:ascii="Calibri" w:hAnsi="Calibri" w:cs="Calibri"/>
                <w:sz w:val="18"/>
                <w:szCs w:val="18"/>
              </w:rPr>
              <w:id w:val="-864664954"/>
              <w14:checkbox>
                <w14:checked w14:val="0"/>
                <w14:checkedState w14:val="2612" w14:font="MS Gothic"/>
                <w14:uncheckedState w14:val="2610" w14:font="MS Gothic"/>
              </w14:checkbox>
            </w:sdtPr>
            <w:sdtEndPr/>
            <w:sdtContent>
              <w:p w14:paraId="468E2091" w14:textId="77777777" w:rsidR="00296CC2" w:rsidRPr="006972F2" w:rsidRDefault="00296CC2" w:rsidP="000B7093">
                <w:pPr>
                  <w:spacing w:before="60" w:after="60"/>
                  <w:jc w:val="center"/>
                  <w:rPr>
                    <w:rFonts w:ascii="Calibri" w:hAnsi="Calibri" w:cs="Calibri"/>
                    <w:sz w:val="18"/>
                    <w:szCs w:val="18"/>
                  </w:rPr>
                </w:pPr>
                <w:r>
                  <w:rPr>
                    <w:rFonts w:ascii="MS Gothic" w:eastAsia="MS Gothic" w:hAnsi="MS Gothic" w:cs="Calibri" w:hint="eastAsia"/>
                    <w:sz w:val="18"/>
                    <w:szCs w:val="18"/>
                  </w:rPr>
                  <w:t>☐</w:t>
                </w:r>
              </w:p>
            </w:sdtContent>
          </w:sdt>
        </w:tc>
        <w:tc>
          <w:tcPr>
            <w:tcW w:w="4750" w:type="pct"/>
          </w:tcPr>
          <w:p w14:paraId="55844526" w14:textId="77777777" w:rsidR="00296CC2" w:rsidRPr="00090383" w:rsidRDefault="00296CC2" w:rsidP="00296CC2">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18"/>
              </w:rPr>
            </w:pPr>
            <w:r w:rsidRPr="00090383">
              <w:rPr>
                <w:rFonts w:ascii="Calibri" w:hAnsi="Calibri" w:cs="Calibri"/>
                <w:sz w:val="20"/>
                <w:szCs w:val="18"/>
              </w:rPr>
              <w:t>send removable media containing PII/</w:t>
            </w:r>
            <w:proofErr w:type="gramStart"/>
            <w:r w:rsidRPr="00090383">
              <w:rPr>
                <w:rFonts w:ascii="Calibri" w:hAnsi="Calibri" w:cs="Calibri"/>
                <w:sz w:val="20"/>
                <w:szCs w:val="18"/>
              </w:rPr>
              <w:t>PHI ,</w:t>
            </w:r>
            <w:proofErr w:type="gramEnd"/>
            <w:r w:rsidRPr="00090383">
              <w:rPr>
                <w:rFonts w:ascii="Calibri" w:hAnsi="Calibri" w:cs="Calibri"/>
                <w:sz w:val="20"/>
                <w:szCs w:val="18"/>
              </w:rPr>
              <w:t xml:space="preserve"> as required, by express overnight service with signature and tracking capability, and shipping hard copy documents double wrapped;</w:t>
            </w:r>
          </w:p>
        </w:tc>
      </w:tr>
      <w:tr w:rsidR="00296CC2" w:rsidRPr="006A55AA" w14:paraId="145F0E89" w14:textId="77777777" w:rsidTr="007C0B37">
        <w:trPr>
          <w:trHeight w:val="45"/>
        </w:trPr>
        <w:tc>
          <w:tcPr>
            <w:cnfStyle w:val="001000000000" w:firstRow="0" w:lastRow="0" w:firstColumn="1" w:lastColumn="0" w:oddVBand="0" w:evenVBand="0" w:oddHBand="0" w:evenHBand="0" w:firstRowFirstColumn="0" w:firstRowLastColumn="0" w:lastRowFirstColumn="0" w:lastRowLastColumn="0"/>
            <w:tcW w:w="250" w:type="pct"/>
          </w:tcPr>
          <w:sdt>
            <w:sdtPr>
              <w:rPr>
                <w:rFonts w:ascii="Calibri" w:hAnsi="Calibri" w:cs="Calibri"/>
                <w:sz w:val="18"/>
                <w:szCs w:val="18"/>
              </w:rPr>
              <w:id w:val="1534469608"/>
              <w14:checkbox>
                <w14:checked w14:val="0"/>
                <w14:checkedState w14:val="2612" w14:font="MS Gothic"/>
                <w14:uncheckedState w14:val="2610" w14:font="MS Gothic"/>
              </w14:checkbox>
            </w:sdtPr>
            <w:sdtEndPr/>
            <w:sdtContent>
              <w:p w14:paraId="78F3103D" w14:textId="77777777" w:rsidR="00296CC2" w:rsidRPr="006972F2" w:rsidRDefault="00296CC2" w:rsidP="000B7093">
                <w:pPr>
                  <w:spacing w:before="60" w:after="60"/>
                  <w:jc w:val="center"/>
                  <w:rPr>
                    <w:rFonts w:ascii="Calibri" w:hAnsi="Calibri" w:cs="Calibri"/>
                    <w:sz w:val="18"/>
                    <w:szCs w:val="18"/>
                  </w:rPr>
                </w:pPr>
                <w:r>
                  <w:rPr>
                    <w:rFonts w:ascii="MS Gothic" w:eastAsia="MS Gothic" w:hAnsi="MS Gothic" w:cs="Calibri" w:hint="eastAsia"/>
                    <w:sz w:val="18"/>
                    <w:szCs w:val="18"/>
                  </w:rPr>
                  <w:t>☐</w:t>
                </w:r>
              </w:p>
            </w:sdtContent>
          </w:sdt>
        </w:tc>
        <w:tc>
          <w:tcPr>
            <w:tcW w:w="4750" w:type="pct"/>
          </w:tcPr>
          <w:p w14:paraId="1FC2EF32" w14:textId="77777777" w:rsidR="00296CC2" w:rsidRPr="00090383" w:rsidRDefault="00296CC2" w:rsidP="000B7093">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18"/>
              </w:rPr>
            </w:pPr>
            <w:r w:rsidRPr="00090383">
              <w:rPr>
                <w:rFonts w:ascii="Calibri" w:hAnsi="Calibri" w:cs="Calibri"/>
                <w:sz w:val="20"/>
                <w:szCs w:val="18"/>
              </w:rPr>
              <w:t>encrypt data files containing PII/PHI that are being sent by e-mail with FIPS 140-2 certified encryption products;</w:t>
            </w:r>
          </w:p>
        </w:tc>
      </w:tr>
      <w:tr w:rsidR="00296CC2" w:rsidRPr="006A55AA" w14:paraId="2E2DCD92" w14:textId="77777777" w:rsidTr="007C0B37">
        <w:trPr>
          <w:trHeight w:val="45"/>
        </w:trPr>
        <w:tc>
          <w:tcPr>
            <w:cnfStyle w:val="001000000000" w:firstRow="0" w:lastRow="0" w:firstColumn="1" w:lastColumn="0" w:oddVBand="0" w:evenVBand="0" w:oddHBand="0" w:evenHBand="0" w:firstRowFirstColumn="0" w:firstRowLastColumn="0" w:lastRowFirstColumn="0" w:lastRowLastColumn="0"/>
            <w:tcW w:w="250" w:type="pct"/>
          </w:tcPr>
          <w:sdt>
            <w:sdtPr>
              <w:rPr>
                <w:rFonts w:ascii="Calibri" w:hAnsi="Calibri" w:cs="Calibri"/>
                <w:sz w:val="18"/>
                <w:szCs w:val="18"/>
              </w:rPr>
              <w:id w:val="-1130634137"/>
              <w14:checkbox>
                <w14:checked w14:val="0"/>
                <w14:checkedState w14:val="2612" w14:font="MS Gothic"/>
                <w14:uncheckedState w14:val="2610" w14:font="MS Gothic"/>
              </w14:checkbox>
            </w:sdtPr>
            <w:sdtEndPr/>
            <w:sdtContent>
              <w:p w14:paraId="1DBD482E" w14:textId="77777777" w:rsidR="00296CC2" w:rsidRPr="006972F2" w:rsidRDefault="00296CC2" w:rsidP="000B7093">
                <w:pPr>
                  <w:spacing w:before="60" w:after="60"/>
                  <w:jc w:val="center"/>
                  <w:rPr>
                    <w:rFonts w:ascii="Calibri" w:hAnsi="Calibri" w:cs="Calibri"/>
                    <w:sz w:val="18"/>
                    <w:szCs w:val="18"/>
                  </w:rPr>
                </w:pPr>
                <w:r>
                  <w:rPr>
                    <w:rFonts w:ascii="MS Gothic" w:eastAsia="MS Gothic" w:hAnsi="MS Gothic" w:cs="Calibri" w:hint="eastAsia"/>
                    <w:sz w:val="18"/>
                    <w:szCs w:val="18"/>
                  </w:rPr>
                  <w:t>☐</w:t>
                </w:r>
              </w:p>
            </w:sdtContent>
          </w:sdt>
        </w:tc>
        <w:tc>
          <w:tcPr>
            <w:tcW w:w="4750" w:type="pct"/>
          </w:tcPr>
          <w:p w14:paraId="0186DF36" w14:textId="77777777" w:rsidR="00296CC2" w:rsidRPr="00090383" w:rsidRDefault="00296CC2" w:rsidP="00296CC2">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18"/>
              </w:rPr>
            </w:pPr>
            <w:r w:rsidRPr="00090383">
              <w:rPr>
                <w:rFonts w:ascii="Calibri" w:hAnsi="Calibri" w:cs="Calibri"/>
                <w:sz w:val="20"/>
                <w:szCs w:val="18"/>
              </w:rPr>
              <w:t>send passwords that are used to encrypt data files containing PII/PHI separately from the encrypted data file, i.e. separate e-mail, telephone call, separate letter;</w:t>
            </w:r>
          </w:p>
        </w:tc>
      </w:tr>
      <w:tr w:rsidR="00296CC2" w:rsidRPr="006A55AA" w14:paraId="6E800CCC" w14:textId="77777777" w:rsidTr="007C0B37">
        <w:trPr>
          <w:trHeight w:val="45"/>
        </w:trPr>
        <w:tc>
          <w:tcPr>
            <w:cnfStyle w:val="001000000000" w:firstRow="0" w:lastRow="0" w:firstColumn="1" w:lastColumn="0" w:oddVBand="0" w:evenVBand="0" w:oddHBand="0" w:evenHBand="0" w:firstRowFirstColumn="0" w:firstRowLastColumn="0" w:lastRowFirstColumn="0" w:lastRowLastColumn="0"/>
            <w:tcW w:w="250" w:type="pct"/>
          </w:tcPr>
          <w:sdt>
            <w:sdtPr>
              <w:rPr>
                <w:rFonts w:ascii="Calibri" w:hAnsi="Calibri" w:cs="Calibri"/>
                <w:sz w:val="18"/>
                <w:szCs w:val="18"/>
              </w:rPr>
              <w:id w:val="2115934082"/>
              <w14:checkbox>
                <w14:checked w14:val="0"/>
                <w14:checkedState w14:val="2612" w14:font="MS Gothic"/>
                <w14:uncheckedState w14:val="2610" w14:font="MS Gothic"/>
              </w14:checkbox>
            </w:sdtPr>
            <w:sdtEndPr/>
            <w:sdtContent>
              <w:p w14:paraId="2E34214C" w14:textId="77777777" w:rsidR="00296CC2" w:rsidRPr="00296CC2" w:rsidRDefault="00296CC2" w:rsidP="00296CC2">
                <w:pPr>
                  <w:spacing w:before="60" w:after="60"/>
                  <w:jc w:val="center"/>
                  <w:rPr>
                    <w:sz w:val="18"/>
                    <w:szCs w:val="18"/>
                  </w:rPr>
                </w:pPr>
                <w:r>
                  <w:rPr>
                    <w:rFonts w:ascii="MS Gothic" w:eastAsia="MS Gothic" w:hAnsi="MS Gothic" w:cs="Calibri" w:hint="eastAsia"/>
                    <w:sz w:val="18"/>
                    <w:szCs w:val="18"/>
                  </w:rPr>
                  <w:t>☐</w:t>
                </w:r>
              </w:p>
            </w:sdtContent>
          </w:sdt>
        </w:tc>
        <w:tc>
          <w:tcPr>
            <w:tcW w:w="4750" w:type="pct"/>
          </w:tcPr>
          <w:p w14:paraId="20EE3BFD" w14:textId="77777777" w:rsidR="00296CC2" w:rsidRPr="00090383" w:rsidRDefault="00296CC2" w:rsidP="00296CC2">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18"/>
              </w:rPr>
            </w:pPr>
            <w:r w:rsidRPr="00090383">
              <w:rPr>
                <w:rFonts w:ascii="Calibri" w:hAnsi="Calibri" w:cs="Calibri"/>
                <w:sz w:val="20"/>
                <w:szCs w:val="18"/>
              </w:rPr>
              <w:t>use FIPS 140-2 certified encryption methods for websites established for the submission of information that includes PII/PHI;</w:t>
            </w:r>
          </w:p>
        </w:tc>
      </w:tr>
      <w:tr w:rsidR="00296CC2" w:rsidRPr="006A55AA" w14:paraId="3418FA96" w14:textId="77777777" w:rsidTr="007C0B37">
        <w:trPr>
          <w:trHeight w:val="45"/>
        </w:trPr>
        <w:tc>
          <w:tcPr>
            <w:cnfStyle w:val="001000000000" w:firstRow="0" w:lastRow="0" w:firstColumn="1" w:lastColumn="0" w:oddVBand="0" w:evenVBand="0" w:oddHBand="0" w:evenHBand="0" w:firstRowFirstColumn="0" w:firstRowLastColumn="0" w:lastRowFirstColumn="0" w:lastRowLastColumn="0"/>
            <w:tcW w:w="250" w:type="pct"/>
          </w:tcPr>
          <w:sdt>
            <w:sdtPr>
              <w:rPr>
                <w:rFonts w:ascii="Calibri" w:hAnsi="Calibri" w:cs="Calibri"/>
                <w:sz w:val="18"/>
                <w:szCs w:val="18"/>
              </w:rPr>
              <w:id w:val="119577318"/>
              <w14:checkbox>
                <w14:checked w14:val="0"/>
                <w14:checkedState w14:val="2612" w14:font="MS Gothic"/>
                <w14:uncheckedState w14:val="2610" w14:font="MS Gothic"/>
              </w14:checkbox>
            </w:sdtPr>
            <w:sdtEndPr/>
            <w:sdtContent>
              <w:p w14:paraId="4177D2ED" w14:textId="77777777" w:rsidR="00296CC2" w:rsidRPr="00296CC2" w:rsidRDefault="00296CC2" w:rsidP="00296CC2">
                <w:pPr>
                  <w:spacing w:before="60" w:after="60"/>
                  <w:jc w:val="center"/>
                  <w:rPr>
                    <w:sz w:val="18"/>
                    <w:szCs w:val="18"/>
                  </w:rPr>
                </w:pPr>
                <w:r>
                  <w:rPr>
                    <w:rFonts w:ascii="MS Gothic" w:eastAsia="MS Gothic" w:hAnsi="MS Gothic" w:cs="Calibri" w:hint="eastAsia"/>
                    <w:sz w:val="18"/>
                    <w:szCs w:val="18"/>
                  </w:rPr>
                  <w:t>☐</w:t>
                </w:r>
              </w:p>
            </w:sdtContent>
          </w:sdt>
        </w:tc>
        <w:tc>
          <w:tcPr>
            <w:tcW w:w="4750" w:type="pct"/>
          </w:tcPr>
          <w:p w14:paraId="2CE3A40B" w14:textId="77777777" w:rsidR="00296CC2" w:rsidRPr="00090383" w:rsidRDefault="00090383" w:rsidP="00296CC2">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18"/>
              </w:rPr>
            </w:pPr>
            <w:r w:rsidRPr="00090383">
              <w:rPr>
                <w:rFonts w:ascii="Calibri" w:hAnsi="Calibri" w:cs="Calibri"/>
                <w:sz w:val="20"/>
                <w:szCs w:val="18"/>
              </w:rPr>
              <w:t xml:space="preserve">use two-factor authentication for logon access control for remote access to systems and databases that contain PII/ </w:t>
            </w:r>
            <w:proofErr w:type="gramStart"/>
            <w:r w:rsidRPr="00090383">
              <w:rPr>
                <w:rFonts w:ascii="Calibri" w:hAnsi="Calibri" w:cs="Calibri"/>
                <w:sz w:val="20"/>
                <w:szCs w:val="18"/>
              </w:rPr>
              <w:t>PHI .</w:t>
            </w:r>
            <w:proofErr w:type="gramEnd"/>
            <w:r w:rsidRPr="00090383">
              <w:rPr>
                <w:rFonts w:ascii="Calibri" w:hAnsi="Calibri" w:cs="Calibri"/>
                <w:sz w:val="20"/>
                <w:szCs w:val="18"/>
              </w:rPr>
              <w:t xml:space="preserve"> (Two-factor authentication is contained in the National Institute of Standards and Technology (NIST) Special Publication 800-63 Version 1.0.2 [</w:t>
            </w:r>
            <w:hyperlink r:id="rId11">
              <w:r w:rsidRPr="00090383">
                <w:rPr>
                  <w:rStyle w:val="Hyperlink"/>
                  <w:rFonts w:ascii="Calibri" w:hAnsi="Calibri" w:cs="Calibri"/>
                  <w:sz w:val="20"/>
                  <w:szCs w:val="18"/>
                </w:rPr>
                <w:t>https://csrc.nist.gov/publications/detail/sp/800-63/ver-102/archive/2006-04-30</w:t>
              </w:r>
            </w:hyperlink>
            <w:r w:rsidRPr="00090383">
              <w:rPr>
                <w:rFonts w:ascii="Calibri" w:hAnsi="Calibri" w:cs="Calibri"/>
                <w:sz w:val="20"/>
                <w:szCs w:val="18"/>
              </w:rPr>
              <w:t>];</w:t>
            </w:r>
          </w:p>
        </w:tc>
      </w:tr>
      <w:tr w:rsidR="00296CC2" w:rsidRPr="006A55AA" w14:paraId="7BCD170E" w14:textId="77777777" w:rsidTr="007C0B37">
        <w:trPr>
          <w:trHeight w:val="45"/>
        </w:trPr>
        <w:tc>
          <w:tcPr>
            <w:cnfStyle w:val="001000000000" w:firstRow="0" w:lastRow="0" w:firstColumn="1" w:lastColumn="0" w:oddVBand="0" w:evenVBand="0" w:oddHBand="0" w:evenHBand="0" w:firstRowFirstColumn="0" w:firstRowLastColumn="0" w:lastRowFirstColumn="0" w:lastRowLastColumn="0"/>
            <w:tcW w:w="250" w:type="pct"/>
          </w:tcPr>
          <w:sdt>
            <w:sdtPr>
              <w:rPr>
                <w:rFonts w:ascii="Calibri" w:hAnsi="Calibri" w:cs="Calibri"/>
                <w:sz w:val="18"/>
                <w:szCs w:val="18"/>
              </w:rPr>
              <w:id w:val="216949896"/>
              <w14:checkbox>
                <w14:checked w14:val="0"/>
                <w14:checkedState w14:val="2612" w14:font="MS Gothic"/>
                <w14:uncheckedState w14:val="2610" w14:font="MS Gothic"/>
              </w14:checkbox>
            </w:sdtPr>
            <w:sdtEndPr/>
            <w:sdtContent>
              <w:p w14:paraId="3D5215FF" w14:textId="77777777" w:rsidR="00296CC2" w:rsidRPr="00296CC2" w:rsidRDefault="00296CC2" w:rsidP="00296CC2">
                <w:pPr>
                  <w:spacing w:before="60" w:after="60"/>
                  <w:jc w:val="center"/>
                  <w:rPr>
                    <w:sz w:val="18"/>
                    <w:szCs w:val="18"/>
                  </w:rPr>
                </w:pPr>
                <w:r>
                  <w:rPr>
                    <w:rFonts w:ascii="MS Gothic" w:eastAsia="MS Gothic" w:hAnsi="MS Gothic" w:cs="Calibri" w:hint="eastAsia"/>
                    <w:sz w:val="18"/>
                    <w:szCs w:val="18"/>
                  </w:rPr>
                  <w:t>☐</w:t>
                </w:r>
              </w:p>
            </w:sdtContent>
          </w:sdt>
        </w:tc>
        <w:tc>
          <w:tcPr>
            <w:tcW w:w="4750" w:type="pct"/>
          </w:tcPr>
          <w:p w14:paraId="1122B8BF" w14:textId="77777777" w:rsidR="00090383" w:rsidRPr="00090383" w:rsidRDefault="00090383" w:rsidP="00090383">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18"/>
              </w:rPr>
            </w:pPr>
            <w:r w:rsidRPr="00090383">
              <w:rPr>
                <w:rFonts w:ascii="Calibri" w:hAnsi="Calibri" w:cs="Calibri"/>
                <w:sz w:val="20"/>
                <w:szCs w:val="18"/>
              </w:rPr>
              <w:t>report the loss or suspected loss of PII/PHI immediately upon discovery, (as soon as aware of incident), to:</w:t>
            </w:r>
          </w:p>
          <w:p w14:paraId="7C163A72" w14:textId="77777777" w:rsidR="00296CC2" w:rsidRPr="00090383" w:rsidRDefault="00090383" w:rsidP="00090383">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18"/>
              </w:rPr>
            </w:pPr>
            <w:r w:rsidRPr="00090383">
              <w:rPr>
                <w:rFonts w:ascii="Calibri" w:hAnsi="Calibri" w:cs="Calibri"/>
                <w:sz w:val="20"/>
                <w:szCs w:val="18"/>
              </w:rPr>
              <w:t>1) DOE Program manager or the DOE funding office HSP Program Manager or the DOE-CIRC (1-866-941-2472) if the DOE Program manager is unreachable; and 2) the IRB.</w:t>
            </w:r>
          </w:p>
        </w:tc>
      </w:tr>
    </w:tbl>
    <w:tbl>
      <w:tblPr>
        <w:tblStyle w:val="TableGridLight"/>
        <w:tblW w:w="10885" w:type="dxa"/>
        <w:tblLayout w:type="fixed"/>
        <w:tblLook w:val="01E0" w:firstRow="1" w:lastRow="1" w:firstColumn="1" w:lastColumn="1" w:noHBand="0" w:noVBand="0"/>
      </w:tblPr>
      <w:tblGrid>
        <w:gridCol w:w="10885"/>
      </w:tblGrid>
      <w:tr w:rsidR="003C38DD" w:rsidRPr="000E53E5" w14:paraId="49AC0666" w14:textId="77777777" w:rsidTr="007C0B37">
        <w:trPr>
          <w:trHeight w:val="529"/>
        </w:trPr>
        <w:tc>
          <w:tcPr>
            <w:tcW w:w="10885" w:type="dxa"/>
          </w:tcPr>
          <w:p w14:paraId="02E4F1A1" w14:textId="77777777" w:rsidR="006F0DEF" w:rsidRDefault="006F0DEF" w:rsidP="003C38DD">
            <w:pPr>
              <w:pStyle w:val="StatementLevel1"/>
              <w:rPr>
                <w:rFonts w:asciiTheme="minorHAnsi" w:hAnsiTheme="minorHAnsi" w:cstheme="minorHAnsi"/>
                <w:b/>
                <w:bCs/>
                <w:sz w:val="18"/>
                <w:szCs w:val="18"/>
              </w:rPr>
            </w:pPr>
          </w:p>
          <w:p w14:paraId="3712073A" w14:textId="7092EAA6" w:rsidR="003C38DD" w:rsidRPr="007C0B37" w:rsidRDefault="003C38DD" w:rsidP="007C0B37">
            <w:pPr>
              <w:pStyle w:val="StatementLevel1"/>
              <w:rPr>
                <w:rFonts w:asciiTheme="minorHAnsi" w:hAnsiTheme="minorHAnsi" w:cstheme="minorHAnsi"/>
                <w:color w:val="060606"/>
              </w:rPr>
            </w:pPr>
            <w:r w:rsidRPr="007C0B37">
              <w:rPr>
                <w:rFonts w:asciiTheme="minorHAnsi" w:hAnsiTheme="minorHAnsi" w:cstheme="minorHAnsi"/>
                <w:b/>
                <w:bCs/>
                <w:szCs w:val="20"/>
              </w:rPr>
              <w:t>I</w:t>
            </w:r>
            <w:r w:rsidRPr="007C0B37">
              <w:rPr>
                <w:rFonts w:asciiTheme="minorHAnsi" w:hAnsiTheme="minorHAnsi" w:cstheme="minorHAnsi"/>
                <w:b/>
                <w:bCs/>
                <w:szCs w:val="20"/>
              </w:rPr>
              <w:t>I</w:t>
            </w:r>
            <w:r w:rsidRPr="007C0B37">
              <w:rPr>
                <w:rFonts w:asciiTheme="minorHAnsi" w:hAnsiTheme="minorHAnsi" w:cstheme="minorHAnsi"/>
                <w:b/>
                <w:bCs/>
                <w:szCs w:val="20"/>
                <w:u w:val="single"/>
              </w:rPr>
              <w:t xml:space="preserve">. </w:t>
            </w:r>
            <w:r w:rsidR="006F0DEF" w:rsidRPr="007C0B37">
              <w:rPr>
                <w:rFonts w:asciiTheme="minorHAnsi" w:hAnsiTheme="minorHAnsi" w:cstheme="minorHAnsi"/>
                <w:b/>
                <w:bCs/>
                <w:sz w:val="22"/>
                <w:szCs w:val="22"/>
                <w:u w:val="single"/>
              </w:rPr>
              <w:t xml:space="preserve">IRB Staff </w:t>
            </w:r>
            <w:r w:rsidR="006F0DEF" w:rsidRPr="007C0B37">
              <w:rPr>
                <w:rFonts w:asciiTheme="minorHAnsi" w:hAnsiTheme="minorHAnsi" w:cstheme="minorHAnsi"/>
                <w:b/>
                <w:bCs/>
                <w:sz w:val="22"/>
                <w:szCs w:val="22"/>
              </w:rPr>
              <w:t xml:space="preserve">reviewing </w:t>
            </w:r>
            <w:r w:rsidR="006F0DEF" w:rsidRPr="007C0B37">
              <w:rPr>
                <w:rFonts w:asciiTheme="minorHAnsi" w:hAnsiTheme="minorHAnsi" w:cstheme="minorHAnsi"/>
                <w:b/>
                <w:bCs/>
                <w:color w:val="060606"/>
                <w:sz w:val="22"/>
                <w:szCs w:val="28"/>
              </w:rPr>
              <w:t>CLASSIFIED</w:t>
            </w:r>
            <w:r w:rsidRPr="007C0B37">
              <w:rPr>
                <w:rFonts w:asciiTheme="minorHAnsi" w:hAnsiTheme="minorHAnsi" w:cstheme="minorHAnsi"/>
                <w:b/>
                <w:bCs/>
                <w:color w:val="060606"/>
                <w:sz w:val="22"/>
                <w:szCs w:val="28"/>
              </w:rPr>
              <w:t xml:space="preserve"> human subjects research (in whole or in part):</w:t>
            </w:r>
          </w:p>
        </w:tc>
      </w:tr>
    </w:tbl>
    <w:tbl>
      <w:tblPr>
        <w:tblStyle w:val="GridTable1Light"/>
        <w:tblW w:w="4838" w:type="pct"/>
        <w:tblLayout w:type="fixed"/>
        <w:tblLook w:val="04A0" w:firstRow="1" w:lastRow="0" w:firstColumn="1" w:lastColumn="0" w:noHBand="0" w:noVBand="1"/>
      </w:tblPr>
      <w:tblGrid>
        <w:gridCol w:w="557"/>
        <w:gridCol w:w="10329"/>
      </w:tblGrid>
      <w:tr w:rsidR="003C38DD" w:rsidRPr="006A55AA" w14:paraId="5017AB43" w14:textId="77777777" w:rsidTr="007C0B37">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250" w:type="pct"/>
          </w:tcPr>
          <w:sdt>
            <w:sdtPr>
              <w:rPr>
                <w:rFonts w:ascii="Calibri" w:hAnsi="Calibri" w:cs="Calibri"/>
                <w:sz w:val="18"/>
                <w:szCs w:val="18"/>
              </w:rPr>
              <w:id w:val="1268577742"/>
              <w14:checkbox>
                <w14:checked w14:val="0"/>
                <w14:checkedState w14:val="2612" w14:font="MS Gothic"/>
                <w14:uncheckedState w14:val="2610" w14:font="MS Gothic"/>
              </w14:checkbox>
            </w:sdtPr>
            <w:sdtContent>
              <w:p w14:paraId="2C912540" w14:textId="77777777" w:rsidR="003C38DD" w:rsidRDefault="003C38DD" w:rsidP="003C38DD">
                <w:pPr>
                  <w:spacing w:before="60" w:after="60"/>
                  <w:jc w:val="center"/>
                  <w:rPr>
                    <w:rFonts w:ascii="Calibri" w:hAnsi="Calibri" w:cs="Calibri"/>
                    <w:sz w:val="18"/>
                    <w:szCs w:val="18"/>
                  </w:rPr>
                </w:pPr>
                <w:r>
                  <w:rPr>
                    <w:rFonts w:ascii="MS Gothic" w:eastAsia="MS Gothic" w:hAnsi="MS Gothic" w:cs="Calibri" w:hint="eastAsia"/>
                    <w:sz w:val="18"/>
                    <w:szCs w:val="18"/>
                  </w:rPr>
                  <w:t>☐</w:t>
                </w:r>
              </w:p>
            </w:sdtContent>
          </w:sdt>
          <w:p w14:paraId="1E111E53" w14:textId="77777777" w:rsidR="003C38DD" w:rsidRDefault="003C38DD" w:rsidP="00296CC2">
            <w:pPr>
              <w:spacing w:before="60" w:after="60"/>
              <w:jc w:val="center"/>
              <w:rPr>
                <w:rFonts w:ascii="Calibri" w:hAnsi="Calibri" w:cs="Calibri"/>
                <w:sz w:val="18"/>
                <w:szCs w:val="18"/>
              </w:rPr>
            </w:pPr>
          </w:p>
        </w:tc>
        <w:tc>
          <w:tcPr>
            <w:tcW w:w="4626" w:type="pct"/>
          </w:tcPr>
          <w:p w14:paraId="11C51086" w14:textId="796E83EA" w:rsidR="003C38DD" w:rsidRPr="007C0B37" w:rsidRDefault="003C38DD" w:rsidP="007C0B37">
            <w:pPr>
              <w:pStyle w:val="StatementLevel1"/>
              <w:cnfStyle w:val="100000000000" w:firstRow="1" w:lastRow="0" w:firstColumn="0" w:lastColumn="0" w:oddVBand="0" w:evenVBand="0" w:oddHBand="0" w:evenHBand="0" w:firstRowFirstColumn="0" w:firstRowLastColumn="0" w:lastRowFirstColumn="0" w:lastRowLastColumn="0"/>
              <w:rPr>
                <w:b w:val="0"/>
                <w:bCs w:val="0"/>
                <w:color w:val="060606"/>
              </w:rPr>
            </w:pPr>
            <w:r w:rsidRPr="007C0B37">
              <w:rPr>
                <w:b w:val="0"/>
                <w:bCs w:val="0"/>
                <w:color w:val="060606"/>
              </w:rPr>
              <w:t xml:space="preserve">A waiver of informed consent </w:t>
            </w:r>
            <w:r w:rsidR="006F0DEF">
              <w:rPr>
                <w:b w:val="0"/>
                <w:bCs w:val="0"/>
                <w:color w:val="060606"/>
              </w:rPr>
              <w:t>shall not be granted.</w:t>
            </w:r>
          </w:p>
        </w:tc>
      </w:tr>
      <w:tr w:rsidR="003C38DD" w:rsidRPr="006A55AA" w14:paraId="560BA625" w14:textId="77777777" w:rsidTr="007C0B37">
        <w:trPr>
          <w:trHeight w:val="329"/>
        </w:trPr>
        <w:tc>
          <w:tcPr>
            <w:cnfStyle w:val="001000000000" w:firstRow="0" w:lastRow="0" w:firstColumn="1" w:lastColumn="0" w:oddVBand="0" w:evenVBand="0" w:oddHBand="0" w:evenHBand="0" w:firstRowFirstColumn="0" w:firstRowLastColumn="0" w:lastRowFirstColumn="0" w:lastRowLastColumn="0"/>
            <w:tcW w:w="250" w:type="pct"/>
          </w:tcPr>
          <w:sdt>
            <w:sdtPr>
              <w:rPr>
                <w:rFonts w:ascii="Calibri" w:hAnsi="Calibri" w:cs="Calibri"/>
                <w:sz w:val="18"/>
                <w:szCs w:val="18"/>
              </w:rPr>
              <w:id w:val="-2120289263"/>
              <w14:checkbox>
                <w14:checked w14:val="0"/>
                <w14:checkedState w14:val="2612" w14:font="MS Gothic"/>
                <w14:uncheckedState w14:val="2610" w14:font="MS Gothic"/>
              </w14:checkbox>
            </w:sdtPr>
            <w:sdtContent>
              <w:p w14:paraId="51CDED18" w14:textId="77777777" w:rsidR="006F0DEF" w:rsidRDefault="006F0DEF" w:rsidP="006F0DEF">
                <w:pPr>
                  <w:spacing w:before="60" w:after="60"/>
                  <w:jc w:val="center"/>
                  <w:rPr>
                    <w:rFonts w:ascii="Calibri" w:hAnsi="Calibri" w:cs="Calibri"/>
                    <w:sz w:val="18"/>
                    <w:szCs w:val="18"/>
                  </w:rPr>
                </w:pPr>
                <w:r>
                  <w:rPr>
                    <w:rFonts w:ascii="MS Gothic" w:eastAsia="MS Gothic" w:hAnsi="MS Gothic" w:cs="Calibri" w:hint="eastAsia"/>
                    <w:sz w:val="18"/>
                    <w:szCs w:val="18"/>
                  </w:rPr>
                  <w:t>☐</w:t>
                </w:r>
              </w:p>
            </w:sdtContent>
          </w:sdt>
          <w:p w14:paraId="08D7E289" w14:textId="77777777" w:rsidR="003C38DD" w:rsidRDefault="003C38DD" w:rsidP="003C38DD">
            <w:pPr>
              <w:spacing w:before="60" w:after="60"/>
              <w:jc w:val="center"/>
              <w:rPr>
                <w:rFonts w:ascii="Calibri" w:hAnsi="Calibri" w:cs="Calibri"/>
                <w:sz w:val="18"/>
                <w:szCs w:val="18"/>
              </w:rPr>
            </w:pPr>
          </w:p>
        </w:tc>
        <w:tc>
          <w:tcPr>
            <w:tcW w:w="4626" w:type="pct"/>
          </w:tcPr>
          <w:p w14:paraId="2D2BEA34" w14:textId="77777777" w:rsidR="003C38DD" w:rsidRPr="00DC7412" w:rsidRDefault="003C38DD" w:rsidP="007C0B37">
            <w:pPr>
              <w:pStyle w:val="StatementLevel1"/>
              <w:cnfStyle w:val="000000000000" w:firstRow="0" w:lastRow="0" w:firstColumn="0" w:lastColumn="0" w:oddVBand="0" w:evenVBand="0" w:oddHBand="0" w:evenHBand="0" w:firstRowFirstColumn="0" w:firstRowLastColumn="0" w:lastRowFirstColumn="0" w:lastRowLastColumn="0"/>
              <w:rPr>
                <w:color w:val="060606"/>
              </w:rPr>
            </w:pPr>
            <w:r w:rsidRPr="00DC7412">
              <w:rPr>
                <w:color w:val="060606"/>
              </w:rPr>
              <w:t>Exemptions (as per 10 CFR Part 745.101(b)) and expedited review are not used.  If the research meets a particular exemption category it may be noted, but full IRB review is required.</w:t>
            </w:r>
          </w:p>
          <w:p w14:paraId="5D1A53BF" w14:textId="77777777" w:rsidR="003C38DD" w:rsidRPr="00DC7412" w:rsidRDefault="003C38DD" w:rsidP="007C0B37">
            <w:pPr>
              <w:pStyle w:val="StatementLevel1"/>
              <w:ind w:left="360"/>
              <w:cnfStyle w:val="000000000000" w:firstRow="0" w:lastRow="0" w:firstColumn="0" w:lastColumn="0" w:oddVBand="0" w:evenVBand="0" w:oddHBand="0" w:evenHBand="0" w:firstRowFirstColumn="0" w:firstRowLastColumn="0" w:lastRowFirstColumn="0" w:lastRowLastColumn="0"/>
              <w:rPr>
                <w:color w:val="060606"/>
              </w:rPr>
            </w:pPr>
          </w:p>
        </w:tc>
      </w:tr>
      <w:tr w:rsidR="003C38DD" w:rsidRPr="006A55AA" w14:paraId="1A743D5B" w14:textId="77777777" w:rsidTr="007C0B37">
        <w:trPr>
          <w:trHeight w:val="979"/>
        </w:trPr>
        <w:tc>
          <w:tcPr>
            <w:cnfStyle w:val="001000000000" w:firstRow="0" w:lastRow="0" w:firstColumn="1" w:lastColumn="0" w:oddVBand="0" w:evenVBand="0" w:oddHBand="0" w:evenHBand="0" w:firstRowFirstColumn="0" w:firstRowLastColumn="0" w:lastRowFirstColumn="0" w:lastRowLastColumn="0"/>
            <w:tcW w:w="250" w:type="pct"/>
          </w:tcPr>
          <w:sdt>
            <w:sdtPr>
              <w:rPr>
                <w:rFonts w:ascii="Calibri" w:hAnsi="Calibri" w:cs="Calibri"/>
                <w:sz w:val="18"/>
                <w:szCs w:val="18"/>
              </w:rPr>
              <w:id w:val="-937759015"/>
              <w14:checkbox>
                <w14:checked w14:val="0"/>
                <w14:checkedState w14:val="2612" w14:font="MS Gothic"/>
                <w14:uncheckedState w14:val="2610" w14:font="MS Gothic"/>
              </w14:checkbox>
            </w:sdtPr>
            <w:sdtContent>
              <w:p w14:paraId="3D57FFEF" w14:textId="77777777" w:rsidR="006F0DEF" w:rsidRDefault="006F0DEF" w:rsidP="006F0DEF">
                <w:pPr>
                  <w:spacing w:before="60" w:after="60"/>
                  <w:jc w:val="center"/>
                  <w:rPr>
                    <w:rFonts w:ascii="Calibri" w:hAnsi="Calibri" w:cs="Calibri"/>
                    <w:sz w:val="18"/>
                    <w:szCs w:val="18"/>
                  </w:rPr>
                </w:pPr>
                <w:r>
                  <w:rPr>
                    <w:rFonts w:ascii="MS Gothic" w:eastAsia="MS Gothic" w:hAnsi="MS Gothic" w:cs="Calibri" w:hint="eastAsia"/>
                    <w:sz w:val="18"/>
                    <w:szCs w:val="18"/>
                  </w:rPr>
                  <w:t>☐</w:t>
                </w:r>
              </w:p>
            </w:sdtContent>
          </w:sdt>
          <w:p w14:paraId="3FD543D2" w14:textId="77777777" w:rsidR="003C38DD" w:rsidRDefault="003C38DD" w:rsidP="003C38DD">
            <w:pPr>
              <w:spacing w:before="60" w:after="60"/>
              <w:jc w:val="center"/>
              <w:rPr>
                <w:rFonts w:ascii="Calibri" w:hAnsi="Calibri" w:cs="Calibri"/>
                <w:sz w:val="18"/>
                <w:szCs w:val="18"/>
              </w:rPr>
            </w:pPr>
          </w:p>
        </w:tc>
        <w:tc>
          <w:tcPr>
            <w:tcW w:w="4626" w:type="pct"/>
          </w:tcPr>
          <w:p w14:paraId="53D03143" w14:textId="77777777" w:rsidR="003C38DD" w:rsidRPr="005136E9" w:rsidRDefault="003C38DD" w:rsidP="007C0B37">
            <w:pPr>
              <w:pStyle w:val="StatementLevel1"/>
              <w:cnfStyle w:val="000000000000" w:firstRow="0" w:lastRow="0" w:firstColumn="0" w:lastColumn="0" w:oddVBand="0" w:evenVBand="0" w:oddHBand="0" w:evenHBand="0" w:firstRowFirstColumn="0" w:firstRowLastColumn="0" w:lastRowFirstColumn="0" w:lastRowLastColumn="0"/>
              <w:rPr>
                <w:color w:val="060606"/>
              </w:rPr>
            </w:pPr>
            <w:r w:rsidRPr="005136E9">
              <w:rPr>
                <w:color w:val="060606"/>
              </w:rPr>
              <w:t>The identity of the sponsoring Federal agency will be disclosed to subjects, unless the sponsor requests that it not be done, because doing so could compromise intelligence sources or methods; the research involves no more than minimal risk to subjects; and the IRB determines that by not disclosing the identity, the investigators will not adversely affect the subjects.</w:t>
            </w:r>
          </w:p>
          <w:p w14:paraId="73979D23" w14:textId="77777777" w:rsidR="003C38DD" w:rsidRPr="00DC7412" w:rsidRDefault="003C38DD" w:rsidP="007C0B37">
            <w:pPr>
              <w:pStyle w:val="StatementLevel1"/>
              <w:cnfStyle w:val="000000000000" w:firstRow="0" w:lastRow="0" w:firstColumn="0" w:lastColumn="0" w:oddVBand="0" w:evenVBand="0" w:oddHBand="0" w:evenHBand="0" w:firstRowFirstColumn="0" w:firstRowLastColumn="0" w:lastRowFirstColumn="0" w:lastRowLastColumn="0"/>
              <w:rPr>
                <w:color w:val="060606"/>
              </w:rPr>
            </w:pPr>
          </w:p>
        </w:tc>
      </w:tr>
      <w:tr w:rsidR="003C38DD" w:rsidRPr="006A55AA" w14:paraId="7BECE9F7" w14:textId="77777777" w:rsidTr="007C0B37">
        <w:trPr>
          <w:trHeight w:val="85"/>
        </w:trPr>
        <w:tc>
          <w:tcPr>
            <w:cnfStyle w:val="001000000000" w:firstRow="0" w:lastRow="0" w:firstColumn="1" w:lastColumn="0" w:oddVBand="0" w:evenVBand="0" w:oddHBand="0" w:evenHBand="0" w:firstRowFirstColumn="0" w:firstRowLastColumn="0" w:lastRowFirstColumn="0" w:lastRowLastColumn="0"/>
            <w:tcW w:w="250" w:type="pct"/>
          </w:tcPr>
          <w:sdt>
            <w:sdtPr>
              <w:rPr>
                <w:rFonts w:ascii="Calibri" w:hAnsi="Calibri" w:cs="Calibri"/>
                <w:sz w:val="18"/>
                <w:szCs w:val="18"/>
              </w:rPr>
              <w:id w:val="1291866539"/>
              <w14:checkbox>
                <w14:checked w14:val="0"/>
                <w14:checkedState w14:val="2612" w14:font="MS Gothic"/>
                <w14:uncheckedState w14:val="2610" w14:font="MS Gothic"/>
              </w14:checkbox>
            </w:sdtPr>
            <w:sdtContent>
              <w:p w14:paraId="34F95354" w14:textId="77777777" w:rsidR="006F0DEF" w:rsidRDefault="006F0DEF" w:rsidP="006F0DEF">
                <w:pPr>
                  <w:spacing w:before="60" w:after="60"/>
                  <w:jc w:val="center"/>
                  <w:rPr>
                    <w:rFonts w:ascii="Calibri" w:hAnsi="Calibri" w:cs="Calibri"/>
                    <w:sz w:val="18"/>
                    <w:szCs w:val="18"/>
                  </w:rPr>
                </w:pPr>
                <w:r>
                  <w:rPr>
                    <w:rFonts w:ascii="MS Gothic" w:eastAsia="MS Gothic" w:hAnsi="MS Gothic" w:cs="Calibri" w:hint="eastAsia"/>
                    <w:sz w:val="18"/>
                    <w:szCs w:val="18"/>
                  </w:rPr>
                  <w:t>☐</w:t>
                </w:r>
              </w:p>
            </w:sdtContent>
          </w:sdt>
          <w:p w14:paraId="0FE1BEBE" w14:textId="77777777" w:rsidR="003C38DD" w:rsidRDefault="003C38DD" w:rsidP="003C38DD">
            <w:pPr>
              <w:spacing w:before="60" w:after="60"/>
              <w:jc w:val="center"/>
              <w:rPr>
                <w:rFonts w:ascii="Calibri" w:hAnsi="Calibri" w:cs="Calibri"/>
                <w:sz w:val="18"/>
                <w:szCs w:val="18"/>
              </w:rPr>
            </w:pPr>
          </w:p>
        </w:tc>
        <w:tc>
          <w:tcPr>
            <w:tcW w:w="4626" w:type="pct"/>
          </w:tcPr>
          <w:p w14:paraId="3F1AB050" w14:textId="77777777" w:rsidR="003C38DD" w:rsidRPr="005136E9" w:rsidRDefault="003C38DD" w:rsidP="007C0B37">
            <w:pPr>
              <w:pStyle w:val="StatementLevel1"/>
              <w:cnfStyle w:val="000000000000" w:firstRow="0" w:lastRow="0" w:firstColumn="0" w:lastColumn="0" w:oddVBand="0" w:evenVBand="0" w:oddHBand="0" w:evenHBand="0" w:firstRowFirstColumn="0" w:firstRowLastColumn="0" w:lastRowFirstColumn="0" w:lastRowLastColumn="0"/>
              <w:rPr>
                <w:color w:val="060606"/>
              </w:rPr>
            </w:pPr>
            <w:r w:rsidRPr="005136E9">
              <w:rPr>
                <w:color w:val="060606"/>
              </w:rPr>
              <w:t>The informed consent document will state that the project is classified, and what that means for the purposes of that project.</w:t>
            </w:r>
          </w:p>
          <w:p w14:paraId="625F4528" w14:textId="417760F1" w:rsidR="003C38DD" w:rsidRPr="00DC7412" w:rsidRDefault="003C38DD" w:rsidP="007C0B37">
            <w:pPr>
              <w:pStyle w:val="StatementLevel1"/>
              <w:ind w:left="360"/>
              <w:cnfStyle w:val="000000000000" w:firstRow="0" w:lastRow="0" w:firstColumn="0" w:lastColumn="0" w:oddVBand="0" w:evenVBand="0" w:oddHBand="0" w:evenHBand="0" w:firstRowFirstColumn="0" w:firstRowLastColumn="0" w:lastRowFirstColumn="0" w:lastRowLastColumn="0"/>
              <w:rPr>
                <w:color w:val="060606"/>
              </w:rPr>
            </w:pPr>
          </w:p>
        </w:tc>
      </w:tr>
      <w:tr w:rsidR="003C38DD" w:rsidRPr="006A55AA" w14:paraId="01F24CB6" w14:textId="77777777" w:rsidTr="007C0B37">
        <w:trPr>
          <w:trHeight w:val="529"/>
        </w:trPr>
        <w:tc>
          <w:tcPr>
            <w:cnfStyle w:val="001000000000" w:firstRow="0" w:lastRow="0" w:firstColumn="1" w:lastColumn="0" w:oddVBand="0" w:evenVBand="0" w:oddHBand="0" w:evenHBand="0" w:firstRowFirstColumn="0" w:firstRowLastColumn="0" w:lastRowFirstColumn="0" w:lastRowLastColumn="0"/>
            <w:tcW w:w="250" w:type="pct"/>
          </w:tcPr>
          <w:sdt>
            <w:sdtPr>
              <w:rPr>
                <w:rFonts w:ascii="Calibri" w:hAnsi="Calibri" w:cs="Calibri"/>
                <w:sz w:val="18"/>
                <w:szCs w:val="18"/>
              </w:rPr>
              <w:id w:val="-402443576"/>
              <w14:checkbox>
                <w14:checked w14:val="0"/>
                <w14:checkedState w14:val="2612" w14:font="MS Gothic"/>
                <w14:uncheckedState w14:val="2610" w14:font="MS Gothic"/>
              </w14:checkbox>
            </w:sdtPr>
            <w:sdtContent>
              <w:p w14:paraId="3338D642" w14:textId="77777777" w:rsidR="006F0DEF" w:rsidRDefault="006F0DEF" w:rsidP="006F0DEF">
                <w:pPr>
                  <w:spacing w:before="60" w:after="60"/>
                  <w:jc w:val="center"/>
                  <w:rPr>
                    <w:rFonts w:ascii="Calibri" w:hAnsi="Calibri" w:cs="Calibri"/>
                    <w:sz w:val="18"/>
                    <w:szCs w:val="18"/>
                  </w:rPr>
                </w:pPr>
                <w:r>
                  <w:rPr>
                    <w:rFonts w:ascii="MS Gothic" w:eastAsia="MS Gothic" w:hAnsi="MS Gothic" w:cs="Calibri" w:hint="eastAsia"/>
                    <w:sz w:val="18"/>
                    <w:szCs w:val="18"/>
                  </w:rPr>
                  <w:t>☐</w:t>
                </w:r>
              </w:p>
            </w:sdtContent>
          </w:sdt>
          <w:p w14:paraId="1AA5B3C3" w14:textId="77777777" w:rsidR="003C38DD" w:rsidRDefault="003C38DD" w:rsidP="003C38DD">
            <w:pPr>
              <w:spacing w:before="60" w:after="60"/>
              <w:jc w:val="center"/>
              <w:rPr>
                <w:rFonts w:ascii="Calibri" w:hAnsi="Calibri" w:cs="Calibri"/>
                <w:sz w:val="18"/>
                <w:szCs w:val="18"/>
              </w:rPr>
            </w:pPr>
          </w:p>
        </w:tc>
        <w:tc>
          <w:tcPr>
            <w:tcW w:w="4626" w:type="pct"/>
          </w:tcPr>
          <w:p w14:paraId="1BCED3A6" w14:textId="77777777" w:rsidR="003C38DD" w:rsidRPr="005136E9" w:rsidRDefault="003C38DD" w:rsidP="007C0B37">
            <w:pPr>
              <w:pStyle w:val="StatementLevel1"/>
              <w:ind w:left="360"/>
              <w:cnfStyle w:val="000000000000" w:firstRow="0" w:lastRow="0" w:firstColumn="0" w:lastColumn="0" w:oddVBand="0" w:evenVBand="0" w:oddHBand="0" w:evenHBand="0" w:firstRowFirstColumn="0" w:firstRowLastColumn="0" w:lastRowFirstColumn="0" w:lastRowLastColumn="0"/>
              <w:rPr>
                <w:color w:val="060606"/>
              </w:rPr>
            </w:pPr>
            <w:r w:rsidRPr="005136E9">
              <w:rPr>
                <w:color w:val="060606"/>
              </w:rPr>
              <w:t>The IRB must have a voting quorum of at least five members, which must include a non-scientist and an unaffiliated member. The unaffiliated member must be a nongovernmental member with the appropriate security clearance. This individual cannot be a current Federal employee or a DOE site contractor.</w:t>
            </w:r>
          </w:p>
          <w:p w14:paraId="61EDFC3B" w14:textId="2674A4B5" w:rsidR="003C38DD" w:rsidRPr="00DC7412" w:rsidRDefault="003C38DD" w:rsidP="007C0B37">
            <w:pPr>
              <w:pStyle w:val="StatementLevel1"/>
              <w:ind w:left="360"/>
              <w:cnfStyle w:val="000000000000" w:firstRow="0" w:lastRow="0" w:firstColumn="0" w:lastColumn="0" w:oddVBand="0" w:evenVBand="0" w:oddHBand="0" w:evenHBand="0" w:firstRowFirstColumn="0" w:firstRowLastColumn="0" w:lastRowFirstColumn="0" w:lastRowLastColumn="0"/>
              <w:rPr>
                <w:color w:val="060606"/>
              </w:rPr>
            </w:pPr>
          </w:p>
        </w:tc>
      </w:tr>
      <w:tr w:rsidR="003C38DD" w:rsidRPr="006A55AA" w14:paraId="4BE458F2" w14:textId="77777777" w:rsidTr="007C0B37">
        <w:trPr>
          <w:trHeight w:val="349"/>
        </w:trPr>
        <w:tc>
          <w:tcPr>
            <w:cnfStyle w:val="001000000000" w:firstRow="0" w:lastRow="0" w:firstColumn="1" w:lastColumn="0" w:oddVBand="0" w:evenVBand="0" w:oddHBand="0" w:evenHBand="0" w:firstRowFirstColumn="0" w:firstRowLastColumn="0" w:lastRowFirstColumn="0" w:lastRowLastColumn="0"/>
            <w:tcW w:w="250" w:type="pct"/>
          </w:tcPr>
          <w:sdt>
            <w:sdtPr>
              <w:rPr>
                <w:rFonts w:ascii="Calibri" w:hAnsi="Calibri" w:cs="Calibri"/>
                <w:sz w:val="18"/>
                <w:szCs w:val="18"/>
              </w:rPr>
              <w:id w:val="-1208181418"/>
              <w14:checkbox>
                <w14:checked w14:val="0"/>
                <w14:checkedState w14:val="2612" w14:font="MS Gothic"/>
                <w14:uncheckedState w14:val="2610" w14:font="MS Gothic"/>
              </w14:checkbox>
            </w:sdtPr>
            <w:sdtContent>
              <w:p w14:paraId="21268911" w14:textId="77777777" w:rsidR="006F0DEF" w:rsidRDefault="006F0DEF" w:rsidP="006F0DEF">
                <w:pPr>
                  <w:spacing w:before="60" w:after="60"/>
                  <w:jc w:val="center"/>
                  <w:rPr>
                    <w:rFonts w:ascii="Calibri" w:hAnsi="Calibri" w:cs="Calibri"/>
                    <w:sz w:val="18"/>
                    <w:szCs w:val="18"/>
                  </w:rPr>
                </w:pPr>
                <w:r>
                  <w:rPr>
                    <w:rFonts w:ascii="MS Gothic" w:eastAsia="MS Gothic" w:hAnsi="MS Gothic" w:cs="Calibri" w:hint="eastAsia"/>
                    <w:sz w:val="18"/>
                    <w:szCs w:val="18"/>
                  </w:rPr>
                  <w:t>☐</w:t>
                </w:r>
              </w:p>
            </w:sdtContent>
          </w:sdt>
          <w:p w14:paraId="1DF959B0" w14:textId="77777777" w:rsidR="003C38DD" w:rsidRDefault="003C38DD" w:rsidP="003C38DD">
            <w:pPr>
              <w:spacing w:before="60" w:after="60"/>
              <w:jc w:val="center"/>
              <w:rPr>
                <w:rFonts w:ascii="Calibri" w:hAnsi="Calibri" w:cs="Calibri"/>
                <w:sz w:val="18"/>
                <w:szCs w:val="18"/>
              </w:rPr>
            </w:pPr>
          </w:p>
        </w:tc>
        <w:tc>
          <w:tcPr>
            <w:tcW w:w="4626" w:type="pct"/>
          </w:tcPr>
          <w:p w14:paraId="63DF71B8" w14:textId="77777777" w:rsidR="003C38DD" w:rsidRPr="005136E9" w:rsidRDefault="003C38DD" w:rsidP="007C0B37">
            <w:pPr>
              <w:pStyle w:val="StatementLevel1"/>
              <w:ind w:left="360"/>
              <w:cnfStyle w:val="000000000000" w:firstRow="0" w:lastRow="0" w:firstColumn="0" w:lastColumn="0" w:oddVBand="0" w:evenVBand="0" w:oddHBand="0" w:evenHBand="0" w:firstRowFirstColumn="0" w:firstRowLastColumn="0" w:lastRowFirstColumn="0" w:lastRowLastColumn="0"/>
              <w:rPr>
                <w:color w:val="060606"/>
              </w:rPr>
            </w:pPr>
            <w:r w:rsidRPr="005136E9">
              <w:rPr>
                <w:color w:val="060606"/>
              </w:rPr>
              <w:t>Any IRB member can appeal an approval decision to the DOE IO, Secretary of Energy, and Director of the Office of Science and Technology Policy (OSTP), in that order.</w:t>
            </w:r>
          </w:p>
          <w:p w14:paraId="01F26A4A" w14:textId="13D7C507" w:rsidR="003C38DD" w:rsidRPr="00DC7412" w:rsidRDefault="003C38DD" w:rsidP="007C0B37">
            <w:pPr>
              <w:pStyle w:val="StatementLevel1"/>
              <w:ind w:left="360"/>
              <w:cnfStyle w:val="000000000000" w:firstRow="0" w:lastRow="0" w:firstColumn="0" w:lastColumn="0" w:oddVBand="0" w:evenVBand="0" w:oddHBand="0" w:evenHBand="0" w:firstRowFirstColumn="0" w:firstRowLastColumn="0" w:lastRowFirstColumn="0" w:lastRowLastColumn="0"/>
              <w:rPr>
                <w:color w:val="060606"/>
              </w:rPr>
            </w:pPr>
          </w:p>
        </w:tc>
      </w:tr>
      <w:tr w:rsidR="003C38DD" w:rsidRPr="006A55AA" w14:paraId="3BF28730" w14:textId="77777777" w:rsidTr="007C0B37">
        <w:trPr>
          <w:trHeight w:val="610"/>
        </w:trPr>
        <w:tc>
          <w:tcPr>
            <w:cnfStyle w:val="001000000000" w:firstRow="0" w:lastRow="0" w:firstColumn="1" w:lastColumn="0" w:oddVBand="0" w:evenVBand="0" w:oddHBand="0" w:evenHBand="0" w:firstRowFirstColumn="0" w:firstRowLastColumn="0" w:lastRowFirstColumn="0" w:lastRowLastColumn="0"/>
            <w:tcW w:w="250" w:type="pct"/>
          </w:tcPr>
          <w:sdt>
            <w:sdtPr>
              <w:rPr>
                <w:rFonts w:ascii="Calibri" w:hAnsi="Calibri" w:cs="Calibri"/>
                <w:sz w:val="18"/>
                <w:szCs w:val="18"/>
              </w:rPr>
              <w:id w:val="-1127624568"/>
              <w14:checkbox>
                <w14:checked w14:val="0"/>
                <w14:checkedState w14:val="2612" w14:font="MS Gothic"/>
                <w14:uncheckedState w14:val="2610" w14:font="MS Gothic"/>
              </w14:checkbox>
            </w:sdtPr>
            <w:sdtContent>
              <w:p w14:paraId="26F88BB7" w14:textId="77777777" w:rsidR="006F0DEF" w:rsidRDefault="006F0DEF" w:rsidP="006F0DEF">
                <w:pPr>
                  <w:spacing w:before="60" w:after="60"/>
                  <w:jc w:val="center"/>
                  <w:rPr>
                    <w:rFonts w:ascii="Calibri" w:hAnsi="Calibri" w:cs="Calibri"/>
                    <w:sz w:val="18"/>
                    <w:szCs w:val="18"/>
                  </w:rPr>
                </w:pPr>
                <w:r>
                  <w:rPr>
                    <w:rFonts w:ascii="MS Gothic" w:eastAsia="MS Gothic" w:hAnsi="MS Gothic" w:cs="Calibri" w:hint="eastAsia"/>
                    <w:sz w:val="18"/>
                    <w:szCs w:val="18"/>
                  </w:rPr>
                  <w:t>☐</w:t>
                </w:r>
              </w:p>
            </w:sdtContent>
          </w:sdt>
          <w:p w14:paraId="35539B07" w14:textId="77777777" w:rsidR="003C38DD" w:rsidRDefault="003C38DD" w:rsidP="003C38DD">
            <w:pPr>
              <w:spacing w:before="60" w:after="60"/>
              <w:jc w:val="center"/>
              <w:rPr>
                <w:rFonts w:ascii="Calibri" w:hAnsi="Calibri" w:cs="Calibri"/>
                <w:sz w:val="18"/>
                <w:szCs w:val="18"/>
              </w:rPr>
            </w:pPr>
          </w:p>
        </w:tc>
        <w:tc>
          <w:tcPr>
            <w:tcW w:w="4626" w:type="pct"/>
          </w:tcPr>
          <w:p w14:paraId="57AE6759" w14:textId="77777777" w:rsidR="003C38DD" w:rsidRPr="005136E9" w:rsidRDefault="003C38DD" w:rsidP="007C0B37">
            <w:pPr>
              <w:pStyle w:val="StatementLevel1"/>
              <w:ind w:left="360"/>
              <w:cnfStyle w:val="000000000000" w:firstRow="0" w:lastRow="0" w:firstColumn="0" w:lastColumn="0" w:oddVBand="0" w:evenVBand="0" w:oddHBand="0" w:evenHBand="0" w:firstRowFirstColumn="0" w:firstRowLastColumn="0" w:lastRowFirstColumn="0" w:lastRowLastColumn="0"/>
              <w:rPr>
                <w:color w:val="060606"/>
              </w:rPr>
            </w:pPr>
            <w:r w:rsidRPr="005136E9">
              <w:rPr>
                <w:color w:val="060606"/>
              </w:rPr>
              <w:t>The IRB must determine whether the potential human subjects need access to classified information to make a valid informed consent decision.</w:t>
            </w:r>
          </w:p>
          <w:p w14:paraId="636F3288" w14:textId="1F6C8260" w:rsidR="003C38DD" w:rsidRPr="00DC7412" w:rsidRDefault="003C38DD" w:rsidP="007C0B37">
            <w:pPr>
              <w:pStyle w:val="StatementLevel1"/>
              <w:ind w:left="360"/>
              <w:cnfStyle w:val="000000000000" w:firstRow="0" w:lastRow="0" w:firstColumn="0" w:lastColumn="0" w:oddVBand="0" w:evenVBand="0" w:oddHBand="0" w:evenHBand="0" w:firstRowFirstColumn="0" w:firstRowLastColumn="0" w:lastRowFirstColumn="0" w:lastRowLastColumn="0"/>
              <w:rPr>
                <w:color w:val="060606"/>
              </w:rPr>
            </w:pPr>
          </w:p>
        </w:tc>
      </w:tr>
      <w:tr w:rsidR="003C38DD" w:rsidRPr="006A55AA" w14:paraId="42FE22F1" w14:textId="77777777" w:rsidTr="007C0B37">
        <w:trPr>
          <w:trHeight w:val="889"/>
        </w:trPr>
        <w:tc>
          <w:tcPr>
            <w:cnfStyle w:val="001000000000" w:firstRow="0" w:lastRow="0" w:firstColumn="1" w:lastColumn="0" w:oddVBand="0" w:evenVBand="0" w:oddHBand="0" w:evenHBand="0" w:firstRowFirstColumn="0" w:firstRowLastColumn="0" w:lastRowFirstColumn="0" w:lastRowLastColumn="0"/>
            <w:tcW w:w="250" w:type="pct"/>
          </w:tcPr>
          <w:sdt>
            <w:sdtPr>
              <w:rPr>
                <w:rFonts w:ascii="Calibri" w:hAnsi="Calibri" w:cs="Calibri"/>
                <w:sz w:val="18"/>
                <w:szCs w:val="18"/>
              </w:rPr>
              <w:id w:val="-776100332"/>
              <w14:checkbox>
                <w14:checked w14:val="0"/>
                <w14:checkedState w14:val="2612" w14:font="MS Gothic"/>
                <w14:uncheckedState w14:val="2610" w14:font="MS Gothic"/>
              </w14:checkbox>
            </w:sdtPr>
            <w:sdtContent>
              <w:p w14:paraId="52527240" w14:textId="77777777" w:rsidR="006F0DEF" w:rsidRDefault="006F0DEF" w:rsidP="006F0DEF">
                <w:pPr>
                  <w:spacing w:before="60" w:after="60"/>
                  <w:jc w:val="center"/>
                  <w:rPr>
                    <w:rFonts w:ascii="Calibri" w:hAnsi="Calibri" w:cs="Calibri"/>
                    <w:sz w:val="18"/>
                    <w:szCs w:val="18"/>
                  </w:rPr>
                </w:pPr>
                <w:r>
                  <w:rPr>
                    <w:rFonts w:ascii="MS Gothic" w:eastAsia="MS Gothic" w:hAnsi="MS Gothic" w:cs="Calibri" w:hint="eastAsia"/>
                    <w:sz w:val="18"/>
                    <w:szCs w:val="18"/>
                  </w:rPr>
                  <w:t>☐</w:t>
                </w:r>
              </w:p>
            </w:sdtContent>
          </w:sdt>
          <w:p w14:paraId="21479923" w14:textId="77777777" w:rsidR="003C38DD" w:rsidRDefault="003C38DD" w:rsidP="003C38DD">
            <w:pPr>
              <w:spacing w:before="60" w:after="60"/>
              <w:jc w:val="center"/>
              <w:rPr>
                <w:rFonts w:ascii="Calibri" w:hAnsi="Calibri" w:cs="Calibri"/>
                <w:sz w:val="18"/>
                <w:szCs w:val="18"/>
              </w:rPr>
            </w:pPr>
          </w:p>
        </w:tc>
        <w:tc>
          <w:tcPr>
            <w:tcW w:w="4626" w:type="pct"/>
          </w:tcPr>
          <w:p w14:paraId="20D2603D" w14:textId="77777777" w:rsidR="003C38DD" w:rsidRPr="005136E9" w:rsidRDefault="003C38DD" w:rsidP="007C0B37">
            <w:pPr>
              <w:pStyle w:val="StatementLevel1"/>
              <w:ind w:left="360"/>
              <w:cnfStyle w:val="000000000000" w:firstRow="0" w:lastRow="0" w:firstColumn="0" w:lastColumn="0" w:oddVBand="0" w:evenVBand="0" w:oddHBand="0" w:evenHBand="0" w:firstRowFirstColumn="0" w:firstRowLastColumn="0" w:lastRowFirstColumn="0" w:lastRowLastColumn="0"/>
              <w:rPr>
                <w:color w:val="060606"/>
              </w:rPr>
            </w:pPr>
            <w:r w:rsidRPr="005136E9">
              <w:rPr>
                <w:color w:val="060606"/>
              </w:rPr>
              <w:t>Information on each project that is classified and reviewed during that fiscal year, as well as the number of human subjects in each project, must be submitted annually by the responsible DOE IRB to the DOE and NNSA HSP Program Managers, following the end of the fiscal year and no later than October 15, using the appropriate form.</w:t>
            </w:r>
          </w:p>
          <w:p w14:paraId="52CAA3E3" w14:textId="3F87A5F6" w:rsidR="003C38DD" w:rsidRPr="00DC7412" w:rsidRDefault="003C38DD" w:rsidP="007C0B37">
            <w:pPr>
              <w:pStyle w:val="StatementLevel1"/>
              <w:ind w:left="360"/>
              <w:cnfStyle w:val="000000000000" w:firstRow="0" w:lastRow="0" w:firstColumn="0" w:lastColumn="0" w:oddVBand="0" w:evenVBand="0" w:oddHBand="0" w:evenHBand="0" w:firstRowFirstColumn="0" w:firstRowLastColumn="0" w:lastRowFirstColumn="0" w:lastRowLastColumn="0"/>
              <w:rPr>
                <w:color w:val="060606"/>
              </w:rPr>
            </w:pPr>
          </w:p>
        </w:tc>
      </w:tr>
      <w:tr w:rsidR="003C38DD" w:rsidRPr="006A55AA" w14:paraId="27B086D4" w14:textId="77777777" w:rsidTr="007C0B37">
        <w:trPr>
          <w:trHeight w:val="350"/>
        </w:trPr>
        <w:tc>
          <w:tcPr>
            <w:cnfStyle w:val="001000000000" w:firstRow="0" w:lastRow="0" w:firstColumn="1" w:lastColumn="0" w:oddVBand="0" w:evenVBand="0" w:oddHBand="0" w:evenHBand="0" w:firstRowFirstColumn="0" w:firstRowLastColumn="0" w:lastRowFirstColumn="0" w:lastRowLastColumn="0"/>
            <w:tcW w:w="250" w:type="pct"/>
          </w:tcPr>
          <w:sdt>
            <w:sdtPr>
              <w:rPr>
                <w:rFonts w:ascii="Calibri" w:hAnsi="Calibri" w:cs="Calibri"/>
                <w:sz w:val="18"/>
                <w:szCs w:val="18"/>
              </w:rPr>
              <w:id w:val="1344828565"/>
              <w14:checkbox>
                <w14:checked w14:val="0"/>
                <w14:checkedState w14:val="2612" w14:font="MS Gothic"/>
                <w14:uncheckedState w14:val="2610" w14:font="MS Gothic"/>
              </w14:checkbox>
            </w:sdtPr>
            <w:sdtContent>
              <w:p w14:paraId="710506B4" w14:textId="77777777" w:rsidR="006F0DEF" w:rsidRDefault="006F0DEF" w:rsidP="006F0DEF">
                <w:pPr>
                  <w:spacing w:before="60" w:after="60"/>
                  <w:jc w:val="center"/>
                  <w:rPr>
                    <w:rFonts w:ascii="Calibri" w:hAnsi="Calibri" w:cs="Calibri"/>
                    <w:sz w:val="18"/>
                    <w:szCs w:val="18"/>
                  </w:rPr>
                </w:pPr>
                <w:r>
                  <w:rPr>
                    <w:rFonts w:ascii="MS Gothic" w:eastAsia="MS Gothic" w:hAnsi="MS Gothic" w:cs="Calibri" w:hint="eastAsia"/>
                    <w:sz w:val="18"/>
                    <w:szCs w:val="18"/>
                  </w:rPr>
                  <w:t>☐</w:t>
                </w:r>
              </w:p>
            </w:sdtContent>
          </w:sdt>
          <w:p w14:paraId="7859D3F8" w14:textId="77777777" w:rsidR="003C38DD" w:rsidRDefault="003C38DD" w:rsidP="003C38DD">
            <w:pPr>
              <w:spacing w:before="60" w:after="60"/>
              <w:jc w:val="center"/>
              <w:rPr>
                <w:rFonts w:ascii="Calibri" w:hAnsi="Calibri" w:cs="Calibri"/>
                <w:sz w:val="18"/>
                <w:szCs w:val="18"/>
              </w:rPr>
            </w:pPr>
          </w:p>
        </w:tc>
        <w:tc>
          <w:tcPr>
            <w:tcW w:w="4626" w:type="pct"/>
          </w:tcPr>
          <w:p w14:paraId="51F695C6" w14:textId="77777777" w:rsidR="003C38DD" w:rsidRPr="005136E9" w:rsidRDefault="003C38DD" w:rsidP="007C0B37">
            <w:pPr>
              <w:pStyle w:val="StatementLevel1"/>
              <w:ind w:left="360"/>
              <w:cnfStyle w:val="000000000000" w:firstRow="0" w:lastRow="0" w:firstColumn="0" w:lastColumn="0" w:oddVBand="0" w:evenVBand="0" w:oddHBand="0" w:evenHBand="0" w:firstRowFirstColumn="0" w:firstRowLastColumn="0" w:lastRowFirstColumn="0" w:lastRowLastColumn="0"/>
              <w:rPr>
                <w:color w:val="060606"/>
              </w:rPr>
            </w:pPr>
            <w:r w:rsidRPr="005136E9">
              <w:rPr>
                <w:color w:val="060606"/>
              </w:rPr>
              <w:t>If the IRB believes that the project can be thoroughly reviewed in an unclassified manner, a request for a waiver from the requirements of this Notice can be submitted.  The waiver request must be signed by the IRB Chair, and submitted to the appropriate HSP Program Manager for review and approval, using the appropriate form. A list of waiver requests and the actions taken will be provided monthly to the DOE IO.</w:t>
            </w:r>
          </w:p>
          <w:p w14:paraId="2925BC2B" w14:textId="0744B8FB" w:rsidR="003C38DD" w:rsidRPr="00DC7412" w:rsidRDefault="003C38DD" w:rsidP="007C0B37">
            <w:pPr>
              <w:pStyle w:val="StatementLevel1"/>
              <w:ind w:left="360"/>
              <w:cnfStyle w:val="000000000000" w:firstRow="0" w:lastRow="0" w:firstColumn="0" w:lastColumn="0" w:oddVBand="0" w:evenVBand="0" w:oddHBand="0" w:evenHBand="0" w:firstRowFirstColumn="0" w:firstRowLastColumn="0" w:lastRowFirstColumn="0" w:lastRowLastColumn="0"/>
              <w:rPr>
                <w:color w:val="060606"/>
              </w:rPr>
            </w:pPr>
          </w:p>
        </w:tc>
      </w:tr>
      <w:tr w:rsidR="003C38DD" w:rsidRPr="006A55AA" w14:paraId="55F5CD48" w14:textId="77777777" w:rsidTr="007C0B37">
        <w:trPr>
          <w:trHeight w:val="709"/>
        </w:trPr>
        <w:tc>
          <w:tcPr>
            <w:cnfStyle w:val="001000000000" w:firstRow="0" w:lastRow="0" w:firstColumn="1" w:lastColumn="0" w:oddVBand="0" w:evenVBand="0" w:oddHBand="0" w:evenHBand="0" w:firstRowFirstColumn="0" w:firstRowLastColumn="0" w:lastRowFirstColumn="0" w:lastRowLastColumn="0"/>
            <w:tcW w:w="250" w:type="pct"/>
          </w:tcPr>
          <w:sdt>
            <w:sdtPr>
              <w:rPr>
                <w:rFonts w:ascii="Calibri" w:hAnsi="Calibri" w:cs="Calibri"/>
                <w:sz w:val="18"/>
                <w:szCs w:val="18"/>
              </w:rPr>
              <w:id w:val="2146153285"/>
              <w14:checkbox>
                <w14:checked w14:val="0"/>
                <w14:checkedState w14:val="2612" w14:font="MS Gothic"/>
                <w14:uncheckedState w14:val="2610" w14:font="MS Gothic"/>
              </w14:checkbox>
            </w:sdtPr>
            <w:sdtContent>
              <w:p w14:paraId="59A4B46A" w14:textId="77777777" w:rsidR="006F0DEF" w:rsidRDefault="006F0DEF" w:rsidP="006F0DEF">
                <w:pPr>
                  <w:spacing w:before="60" w:after="60"/>
                  <w:jc w:val="center"/>
                  <w:rPr>
                    <w:rFonts w:ascii="Calibri" w:hAnsi="Calibri" w:cs="Calibri"/>
                    <w:sz w:val="18"/>
                    <w:szCs w:val="18"/>
                  </w:rPr>
                </w:pPr>
                <w:r>
                  <w:rPr>
                    <w:rFonts w:ascii="MS Gothic" w:eastAsia="MS Gothic" w:hAnsi="MS Gothic" w:cs="Calibri" w:hint="eastAsia"/>
                    <w:sz w:val="18"/>
                    <w:szCs w:val="18"/>
                  </w:rPr>
                  <w:t>☐</w:t>
                </w:r>
              </w:p>
            </w:sdtContent>
          </w:sdt>
          <w:p w14:paraId="6017D2D5" w14:textId="77777777" w:rsidR="003C38DD" w:rsidRDefault="003C38DD" w:rsidP="003C38DD">
            <w:pPr>
              <w:spacing w:before="60" w:after="60"/>
              <w:jc w:val="center"/>
              <w:rPr>
                <w:rFonts w:ascii="Calibri" w:hAnsi="Calibri" w:cs="Calibri"/>
                <w:sz w:val="18"/>
                <w:szCs w:val="18"/>
              </w:rPr>
            </w:pPr>
          </w:p>
        </w:tc>
        <w:tc>
          <w:tcPr>
            <w:tcW w:w="4626" w:type="pct"/>
          </w:tcPr>
          <w:p w14:paraId="0D000CC0" w14:textId="51D13173" w:rsidR="003C38DD" w:rsidRPr="005136E9" w:rsidRDefault="003C38DD" w:rsidP="007C0B37">
            <w:pPr>
              <w:pStyle w:val="StatementLevel1"/>
              <w:ind w:left="360"/>
              <w:cnfStyle w:val="000000000000" w:firstRow="0" w:lastRow="0" w:firstColumn="0" w:lastColumn="0" w:oddVBand="0" w:evenVBand="0" w:oddHBand="0" w:evenHBand="0" w:firstRowFirstColumn="0" w:firstRowLastColumn="0" w:lastRowFirstColumn="0" w:lastRowLastColumn="0"/>
              <w:rPr>
                <w:color w:val="060606"/>
              </w:rPr>
            </w:pPr>
            <w:r w:rsidRPr="005136E9">
              <w:rPr>
                <w:b/>
                <w:bCs/>
                <w:color w:val="060606"/>
              </w:rPr>
              <w:t>After IRB approval, the DOE Institutional Official (IO) reviews and determines whether he/she will approve/disapprove the project or brief the Secretary about the project prior to his/her approval/disapproval.</w:t>
            </w:r>
          </w:p>
        </w:tc>
      </w:tr>
    </w:tbl>
    <w:p w14:paraId="05FA66CE" w14:textId="77777777" w:rsidR="00CC6833" w:rsidRDefault="00CC6833" w:rsidP="00191058">
      <w:pPr>
        <w:pStyle w:val="BodyText"/>
        <w:spacing w:before="72"/>
        <w:ind w:left="270" w:hanging="90"/>
        <w:rPr>
          <w:rFonts w:asciiTheme="minorHAnsi" w:hAnsiTheme="minorHAnsi" w:cstheme="minorHAnsi"/>
        </w:rPr>
      </w:pPr>
      <w:bookmarkStart w:id="1" w:name="_bookmark0"/>
      <w:bookmarkStart w:id="2" w:name="_bookmark1"/>
      <w:bookmarkStart w:id="3" w:name="_bookmark2"/>
      <w:bookmarkStart w:id="4" w:name="_bookmark6"/>
      <w:bookmarkEnd w:id="1"/>
      <w:bookmarkEnd w:id="2"/>
      <w:bookmarkEnd w:id="3"/>
      <w:bookmarkEnd w:id="4"/>
    </w:p>
    <w:p w14:paraId="7246A3E8" w14:textId="77777777" w:rsidR="00090383" w:rsidRPr="00090383" w:rsidRDefault="00090383" w:rsidP="00090383">
      <w:pPr>
        <w:pStyle w:val="BodyText"/>
        <w:spacing w:before="72"/>
        <w:ind w:left="0"/>
        <w:jc w:val="center"/>
        <w:rPr>
          <w:rFonts w:asciiTheme="minorHAnsi" w:hAnsiTheme="minorHAnsi" w:cstheme="minorHAnsi"/>
          <w:b/>
          <w:sz w:val="28"/>
        </w:rPr>
      </w:pPr>
      <w:r w:rsidRPr="00090383">
        <w:rPr>
          <w:rFonts w:asciiTheme="minorHAnsi" w:hAnsiTheme="minorHAnsi" w:cstheme="minorHAnsi"/>
          <w:b/>
          <w:sz w:val="28"/>
        </w:rPr>
        <w:t>By attaching this form with your submission, you are attesting that you will be complying with the Department of Energy’s requirements as stated above</w:t>
      </w:r>
    </w:p>
    <w:sectPr w:rsidR="00090383" w:rsidRPr="00090383">
      <w:headerReference w:type="default" r:id="rId12"/>
      <w:footerReference w:type="default" r:id="rId13"/>
      <w:headerReference w:type="first" r:id="rId14"/>
      <w:footerReference w:type="first" r:id="rId15"/>
      <w:pgSz w:w="12240" w:h="15840"/>
      <w:pgMar w:top="820" w:right="500" w:bottom="540" w:left="480" w:header="624" w:footer="3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FCC68" w14:textId="77777777" w:rsidR="00FB6701" w:rsidRDefault="00FB6701">
      <w:r>
        <w:separator/>
      </w:r>
    </w:p>
  </w:endnote>
  <w:endnote w:type="continuationSeparator" w:id="0">
    <w:p w14:paraId="6073C717" w14:textId="77777777" w:rsidR="00FB6701" w:rsidRDefault="00FB6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6F048" w14:textId="77777777" w:rsidR="00707F63" w:rsidRPr="00707F63" w:rsidRDefault="00090383" w:rsidP="00281086">
    <w:pPr>
      <w:pStyle w:val="Footer"/>
      <w:jc w:val="center"/>
      <w:rPr>
        <w:rFonts w:asciiTheme="minorHAnsi" w:hAnsiTheme="minorHAnsi" w:cstheme="minorHAnsi"/>
        <w:sz w:val="18"/>
        <w:szCs w:val="18"/>
      </w:rPr>
    </w:pPr>
    <w:r>
      <w:rPr>
        <w:rFonts w:asciiTheme="minorHAnsi" w:hAnsiTheme="minorHAnsi" w:cstheme="minorHAnsi"/>
        <w:sz w:val="18"/>
        <w:szCs w:val="18"/>
      </w:rPr>
      <w:t>Version 9-16-2020</w:t>
    </w:r>
  </w:p>
  <w:p w14:paraId="77ECB160" w14:textId="77777777" w:rsidR="00CC6833" w:rsidRDefault="00CC6833">
    <w:pPr>
      <w:pStyle w:val="BodyText"/>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44E8E" w14:textId="77777777" w:rsidR="00707F63" w:rsidRPr="00707F63" w:rsidRDefault="00707F63">
    <w:pPr>
      <w:pStyle w:val="Footer"/>
      <w:rPr>
        <w:rFonts w:asciiTheme="minorHAnsi" w:hAnsiTheme="minorHAnsi" w:cstheme="minorHAnsi"/>
        <w:sz w:val="18"/>
        <w:szCs w:val="18"/>
      </w:rPr>
    </w:pPr>
    <w:r>
      <w:rPr>
        <w:rFonts w:asciiTheme="minorHAnsi" w:hAnsiTheme="minorHAnsi" w:cstheme="minorHAnsi"/>
        <w:sz w:val="18"/>
        <w:szCs w:val="18"/>
      </w:rPr>
      <w:t>Version date 10/</w:t>
    </w:r>
    <w:r w:rsidR="00B530D9">
      <w:rPr>
        <w:rFonts w:asciiTheme="minorHAnsi" w:hAnsiTheme="minorHAnsi" w:cstheme="minorHAnsi"/>
        <w:sz w:val="18"/>
        <w:szCs w:val="18"/>
      </w:rPr>
      <w:t>22</w:t>
    </w:r>
    <w:r>
      <w:rPr>
        <w:rFonts w:asciiTheme="minorHAnsi" w:hAnsiTheme="minorHAnsi" w:cstheme="minorHAnsi"/>
        <w:sz w:val="18"/>
        <w:szCs w:val="18"/>
      </w:rPr>
      <w:t>/2019</w:t>
    </w:r>
    <w:r>
      <w:rPr>
        <w:rFonts w:asciiTheme="minorHAnsi" w:hAnsiTheme="minorHAnsi" w:cstheme="minorHAnsi"/>
        <w:sz w:val="18"/>
        <w:szCs w:val="18"/>
      </w:rPr>
      <w:tab/>
    </w:r>
    <w:r>
      <w:rPr>
        <w:rFonts w:asciiTheme="minorHAnsi" w:hAnsiTheme="minorHAnsi" w:cstheme="minorHAnsi"/>
        <w:sz w:val="18"/>
        <w:szCs w:val="18"/>
      </w:rPr>
      <w:tab/>
    </w:r>
    <w:r w:rsidRPr="00707F63">
      <w:rPr>
        <w:rFonts w:asciiTheme="minorHAnsi" w:hAnsiTheme="minorHAnsi" w:cstheme="minorHAnsi"/>
        <w:sz w:val="18"/>
        <w:szCs w:val="18"/>
      </w:rPr>
      <w:t xml:space="preserve">Page </w:t>
    </w:r>
    <w:r w:rsidRPr="00707F63">
      <w:rPr>
        <w:rFonts w:asciiTheme="minorHAnsi" w:hAnsiTheme="minorHAnsi" w:cstheme="minorHAnsi"/>
        <w:sz w:val="18"/>
        <w:szCs w:val="18"/>
      </w:rPr>
      <w:fldChar w:fldCharType="begin"/>
    </w:r>
    <w:r w:rsidRPr="00707F63">
      <w:rPr>
        <w:rFonts w:asciiTheme="minorHAnsi" w:hAnsiTheme="minorHAnsi" w:cstheme="minorHAnsi"/>
        <w:sz w:val="18"/>
        <w:szCs w:val="18"/>
      </w:rPr>
      <w:instrText xml:space="preserve"> PAGE   \* MERGEFORMAT </w:instrText>
    </w:r>
    <w:r w:rsidRPr="00707F63">
      <w:rPr>
        <w:rFonts w:asciiTheme="minorHAnsi" w:hAnsiTheme="minorHAnsi" w:cstheme="minorHAnsi"/>
        <w:sz w:val="18"/>
        <w:szCs w:val="18"/>
      </w:rPr>
      <w:fldChar w:fldCharType="separate"/>
    </w:r>
    <w:r w:rsidR="00191058">
      <w:rPr>
        <w:rFonts w:asciiTheme="minorHAnsi" w:hAnsiTheme="minorHAnsi" w:cstheme="minorHAnsi"/>
        <w:noProof/>
        <w:sz w:val="18"/>
        <w:szCs w:val="18"/>
      </w:rPr>
      <w:t>1</w:t>
    </w:r>
    <w:r w:rsidRPr="00707F63">
      <w:rPr>
        <w:rFonts w:asciiTheme="minorHAnsi" w:hAnsiTheme="minorHAnsi" w:cstheme="minorHAnsi"/>
        <w:noProof/>
        <w:sz w:val="18"/>
        <w:szCs w:val="18"/>
      </w:rPr>
      <w:fldChar w:fldCharType="end"/>
    </w:r>
    <w:r w:rsidRPr="00707F63">
      <w:rPr>
        <w:rFonts w:asciiTheme="minorHAnsi" w:hAnsiTheme="minorHAnsi" w:cstheme="minorHAnsi"/>
        <w:noProof/>
        <w:sz w:val="18"/>
        <w:szCs w:val="18"/>
      </w:rPr>
      <w:t xml:space="preserve"> </w:t>
    </w:r>
    <w:r>
      <w:rPr>
        <w:rFonts w:asciiTheme="minorHAnsi" w:hAnsiTheme="minorHAnsi" w:cstheme="minorHAnsi"/>
        <w:noProof/>
        <w:sz w:val="18"/>
        <w:szCs w:val="18"/>
      </w:rPr>
      <w:t>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E4AFB" w14:textId="77777777" w:rsidR="00FB6701" w:rsidRDefault="00FB6701">
      <w:r>
        <w:separator/>
      </w:r>
    </w:p>
  </w:footnote>
  <w:footnote w:type="continuationSeparator" w:id="0">
    <w:p w14:paraId="20F0F618" w14:textId="77777777" w:rsidR="00FB6701" w:rsidRDefault="00FB6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2375E" w14:textId="77777777" w:rsidR="00CC6833" w:rsidRDefault="00CC6833">
    <w:pPr>
      <w:pStyle w:val="BodyText"/>
      <w:spacing w:line="14" w:lineRule="auto"/>
      <w:ind w:left="0"/>
      <w:rPr>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82999" w14:textId="77777777" w:rsidR="000E53E5" w:rsidRDefault="0054354D">
    <w:pPr>
      <w:pStyle w:val="Header"/>
    </w:pPr>
    <w:r>
      <w:rPr>
        <w:noProof/>
        <w:sz w:val="19"/>
      </w:rPr>
      <w:drawing>
        <wp:anchor distT="0" distB="0" distL="114300" distR="114300" simplePos="0" relativeHeight="251664384" behindDoc="1" locked="0" layoutInCell="1" allowOverlap="1" wp14:anchorId="1ADE3A4C" wp14:editId="5A6F47E1">
          <wp:simplePos x="0" y="0"/>
          <wp:positionH relativeFrom="margin">
            <wp:posOffset>169223</wp:posOffset>
          </wp:positionH>
          <wp:positionV relativeFrom="paragraph">
            <wp:posOffset>182814</wp:posOffset>
          </wp:positionV>
          <wp:extent cx="1321435" cy="43815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IRB logo.JPG"/>
                  <pic:cNvPicPr/>
                </pic:nvPicPr>
                <pic:blipFill>
                  <a:blip r:embed="rId1">
                    <a:extLst>
                      <a:ext uri="{28A0092B-C50C-407E-A947-70E740481C1C}">
                        <a14:useLocalDpi xmlns:a14="http://schemas.microsoft.com/office/drawing/2010/main" val="0"/>
                      </a:ext>
                    </a:extLst>
                  </a:blip>
                  <a:stretch>
                    <a:fillRect/>
                  </a:stretch>
                </pic:blipFill>
                <pic:spPr>
                  <a:xfrm>
                    <a:off x="0" y="0"/>
                    <a:ext cx="1321435" cy="438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4D6911"/>
    <w:multiLevelType w:val="hybridMultilevel"/>
    <w:tmpl w:val="5FEC4744"/>
    <w:lvl w:ilvl="0" w:tplc="8990CE38">
      <w:start w:val="1"/>
      <w:numFmt w:val="bullet"/>
      <w:lvlText w:val=""/>
      <w:lvlJc w:val="left"/>
      <w:pPr>
        <w:ind w:left="630" w:hanging="360"/>
      </w:pPr>
      <w:rPr>
        <w:rFonts w:ascii="Symbol" w:hAnsi="Symbol" w:hint="default"/>
        <w:b/>
        <w:sz w:val="32"/>
        <w:szCs w:val="32"/>
      </w:rPr>
    </w:lvl>
    <w:lvl w:ilvl="1" w:tplc="04090003" w:tentative="1">
      <w:start w:val="1"/>
      <w:numFmt w:val="bullet"/>
      <w:lvlText w:val="o"/>
      <w:lvlJc w:val="left"/>
      <w:pPr>
        <w:ind w:left="1263" w:hanging="360"/>
      </w:pPr>
      <w:rPr>
        <w:rFonts w:ascii="Courier New" w:hAnsi="Courier New" w:cs="Courier New" w:hint="default"/>
      </w:rPr>
    </w:lvl>
    <w:lvl w:ilvl="2" w:tplc="04090005" w:tentative="1">
      <w:start w:val="1"/>
      <w:numFmt w:val="bullet"/>
      <w:lvlText w:val=""/>
      <w:lvlJc w:val="left"/>
      <w:pPr>
        <w:ind w:left="1983" w:hanging="360"/>
      </w:pPr>
      <w:rPr>
        <w:rFonts w:ascii="Wingdings" w:hAnsi="Wingdings" w:hint="default"/>
      </w:rPr>
    </w:lvl>
    <w:lvl w:ilvl="3" w:tplc="04090001" w:tentative="1">
      <w:start w:val="1"/>
      <w:numFmt w:val="bullet"/>
      <w:lvlText w:val=""/>
      <w:lvlJc w:val="left"/>
      <w:pPr>
        <w:ind w:left="2703" w:hanging="360"/>
      </w:pPr>
      <w:rPr>
        <w:rFonts w:ascii="Symbol" w:hAnsi="Symbol" w:hint="default"/>
      </w:rPr>
    </w:lvl>
    <w:lvl w:ilvl="4" w:tplc="04090003" w:tentative="1">
      <w:start w:val="1"/>
      <w:numFmt w:val="bullet"/>
      <w:lvlText w:val="o"/>
      <w:lvlJc w:val="left"/>
      <w:pPr>
        <w:ind w:left="3423" w:hanging="360"/>
      </w:pPr>
      <w:rPr>
        <w:rFonts w:ascii="Courier New" w:hAnsi="Courier New" w:cs="Courier New" w:hint="default"/>
      </w:rPr>
    </w:lvl>
    <w:lvl w:ilvl="5" w:tplc="04090005" w:tentative="1">
      <w:start w:val="1"/>
      <w:numFmt w:val="bullet"/>
      <w:lvlText w:val=""/>
      <w:lvlJc w:val="left"/>
      <w:pPr>
        <w:ind w:left="4143" w:hanging="360"/>
      </w:pPr>
      <w:rPr>
        <w:rFonts w:ascii="Wingdings" w:hAnsi="Wingdings" w:hint="default"/>
      </w:rPr>
    </w:lvl>
    <w:lvl w:ilvl="6" w:tplc="04090001" w:tentative="1">
      <w:start w:val="1"/>
      <w:numFmt w:val="bullet"/>
      <w:lvlText w:val=""/>
      <w:lvlJc w:val="left"/>
      <w:pPr>
        <w:ind w:left="4863" w:hanging="360"/>
      </w:pPr>
      <w:rPr>
        <w:rFonts w:ascii="Symbol" w:hAnsi="Symbol" w:hint="default"/>
      </w:rPr>
    </w:lvl>
    <w:lvl w:ilvl="7" w:tplc="04090003" w:tentative="1">
      <w:start w:val="1"/>
      <w:numFmt w:val="bullet"/>
      <w:lvlText w:val="o"/>
      <w:lvlJc w:val="left"/>
      <w:pPr>
        <w:ind w:left="5583" w:hanging="360"/>
      </w:pPr>
      <w:rPr>
        <w:rFonts w:ascii="Courier New" w:hAnsi="Courier New" w:cs="Courier New" w:hint="default"/>
      </w:rPr>
    </w:lvl>
    <w:lvl w:ilvl="8" w:tplc="04090005" w:tentative="1">
      <w:start w:val="1"/>
      <w:numFmt w:val="bullet"/>
      <w:lvlText w:val=""/>
      <w:lvlJc w:val="left"/>
      <w:pPr>
        <w:ind w:left="6303" w:hanging="360"/>
      </w:pPr>
      <w:rPr>
        <w:rFonts w:ascii="Wingdings" w:hAnsi="Wingdings" w:hint="default"/>
      </w:rPr>
    </w:lvl>
  </w:abstractNum>
  <w:abstractNum w:abstractNumId="1" w15:restartNumberingAfterBreak="0">
    <w:nsid w:val="1E182360"/>
    <w:multiLevelType w:val="hybridMultilevel"/>
    <w:tmpl w:val="C39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E2120E"/>
    <w:multiLevelType w:val="hybridMultilevel"/>
    <w:tmpl w:val="6B16C41C"/>
    <w:lvl w:ilvl="0" w:tplc="FF76E2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564C84"/>
    <w:multiLevelType w:val="hybridMultilevel"/>
    <w:tmpl w:val="4086CD1E"/>
    <w:lvl w:ilvl="0" w:tplc="84068376">
      <w:start w:val="1"/>
      <w:numFmt w:val="decimal"/>
      <w:lvlText w:val="(%1)"/>
      <w:lvlJc w:val="left"/>
      <w:pPr>
        <w:ind w:left="672" w:hanging="208"/>
      </w:pPr>
      <w:rPr>
        <w:rFonts w:ascii="Arial Narrow" w:eastAsia="Arial Narrow" w:hAnsi="Arial Narrow" w:cs="Arial Narrow" w:hint="default"/>
        <w:spacing w:val="0"/>
        <w:w w:val="100"/>
        <w:sz w:val="16"/>
        <w:szCs w:val="16"/>
        <w:lang w:val="en-US" w:eastAsia="en-US" w:bidi="en-US"/>
      </w:rPr>
    </w:lvl>
    <w:lvl w:ilvl="1" w:tplc="C5CA877A">
      <w:numFmt w:val="bullet"/>
      <w:lvlText w:val="•"/>
      <w:lvlJc w:val="left"/>
      <w:pPr>
        <w:ind w:left="1738" w:hanging="208"/>
      </w:pPr>
      <w:rPr>
        <w:rFonts w:hint="default"/>
        <w:lang w:val="en-US" w:eastAsia="en-US" w:bidi="en-US"/>
      </w:rPr>
    </w:lvl>
    <w:lvl w:ilvl="2" w:tplc="B2F27734">
      <w:numFmt w:val="bullet"/>
      <w:lvlText w:val="•"/>
      <w:lvlJc w:val="left"/>
      <w:pPr>
        <w:ind w:left="2796" w:hanging="208"/>
      </w:pPr>
      <w:rPr>
        <w:rFonts w:hint="default"/>
        <w:lang w:val="en-US" w:eastAsia="en-US" w:bidi="en-US"/>
      </w:rPr>
    </w:lvl>
    <w:lvl w:ilvl="3" w:tplc="AB544874">
      <w:numFmt w:val="bullet"/>
      <w:lvlText w:val="•"/>
      <w:lvlJc w:val="left"/>
      <w:pPr>
        <w:ind w:left="3854" w:hanging="208"/>
      </w:pPr>
      <w:rPr>
        <w:rFonts w:hint="default"/>
        <w:lang w:val="en-US" w:eastAsia="en-US" w:bidi="en-US"/>
      </w:rPr>
    </w:lvl>
    <w:lvl w:ilvl="4" w:tplc="E5D81368">
      <w:numFmt w:val="bullet"/>
      <w:lvlText w:val="•"/>
      <w:lvlJc w:val="left"/>
      <w:pPr>
        <w:ind w:left="4912" w:hanging="208"/>
      </w:pPr>
      <w:rPr>
        <w:rFonts w:hint="default"/>
        <w:lang w:val="en-US" w:eastAsia="en-US" w:bidi="en-US"/>
      </w:rPr>
    </w:lvl>
    <w:lvl w:ilvl="5" w:tplc="DAE075EA">
      <w:numFmt w:val="bullet"/>
      <w:lvlText w:val="•"/>
      <w:lvlJc w:val="left"/>
      <w:pPr>
        <w:ind w:left="5970" w:hanging="208"/>
      </w:pPr>
      <w:rPr>
        <w:rFonts w:hint="default"/>
        <w:lang w:val="en-US" w:eastAsia="en-US" w:bidi="en-US"/>
      </w:rPr>
    </w:lvl>
    <w:lvl w:ilvl="6" w:tplc="107E0AEA">
      <w:numFmt w:val="bullet"/>
      <w:lvlText w:val="•"/>
      <w:lvlJc w:val="left"/>
      <w:pPr>
        <w:ind w:left="7028" w:hanging="208"/>
      </w:pPr>
      <w:rPr>
        <w:rFonts w:hint="default"/>
        <w:lang w:val="en-US" w:eastAsia="en-US" w:bidi="en-US"/>
      </w:rPr>
    </w:lvl>
    <w:lvl w:ilvl="7" w:tplc="0DC8009A">
      <w:numFmt w:val="bullet"/>
      <w:lvlText w:val="•"/>
      <w:lvlJc w:val="left"/>
      <w:pPr>
        <w:ind w:left="8086" w:hanging="208"/>
      </w:pPr>
      <w:rPr>
        <w:rFonts w:hint="default"/>
        <w:lang w:val="en-US" w:eastAsia="en-US" w:bidi="en-US"/>
      </w:rPr>
    </w:lvl>
    <w:lvl w:ilvl="8" w:tplc="9560EA2A">
      <w:numFmt w:val="bullet"/>
      <w:lvlText w:val="•"/>
      <w:lvlJc w:val="left"/>
      <w:pPr>
        <w:ind w:left="9144" w:hanging="208"/>
      </w:pPr>
      <w:rPr>
        <w:rFonts w:hint="default"/>
        <w:lang w:val="en-US" w:eastAsia="en-US" w:bidi="en-US"/>
      </w:rPr>
    </w:lvl>
  </w:abstractNum>
  <w:abstractNum w:abstractNumId="4" w15:restartNumberingAfterBreak="0">
    <w:nsid w:val="61622BC4"/>
    <w:multiLevelType w:val="hybridMultilevel"/>
    <w:tmpl w:val="58F04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324E82"/>
    <w:multiLevelType w:val="hybridMultilevel"/>
    <w:tmpl w:val="4D5E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586287"/>
    <w:multiLevelType w:val="hybridMultilevel"/>
    <w:tmpl w:val="7EBEDB16"/>
    <w:lvl w:ilvl="0" w:tplc="04090001">
      <w:start w:val="1"/>
      <w:numFmt w:val="bullet"/>
      <w:lvlText w:val=""/>
      <w:lvlJc w:val="left"/>
      <w:pPr>
        <w:ind w:left="838" w:hanging="353"/>
      </w:pPr>
      <w:rPr>
        <w:rFonts w:ascii="Symbol" w:hAnsi="Symbol" w:hint="default"/>
        <w:w w:val="99"/>
        <w:lang w:val="en-US" w:eastAsia="en-US" w:bidi="en-US"/>
      </w:rPr>
    </w:lvl>
    <w:lvl w:ilvl="1" w:tplc="2ED03B36">
      <w:numFmt w:val="bullet"/>
      <w:lvlText w:val="•"/>
      <w:lvlJc w:val="left"/>
      <w:pPr>
        <w:ind w:left="1854" w:hanging="353"/>
      </w:pPr>
      <w:rPr>
        <w:rFonts w:hint="default"/>
        <w:lang w:val="en-US" w:eastAsia="en-US" w:bidi="en-US"/>
      </w:rPr>
    </w:lvl>
    <w:lvl w:ilvl="2" w:tplc="0450AEBA">
      <w:numFmt w:val="bullet"/>
      <w:lvlText w:val="•"/>
      <w:lvlJc w:val="left"/>
      <w:pPr>
        <w:ind w:left="2869" w:hanging="353"/>
      </w:pPr>
      <w:rPr>
        <w:rFonts w:hint="default"/>
        <w:lang w:val="en-US" w:eastAsia="en-US" w:bidi="en-US"/>
      </w:rPr>
    </w:lvl>
    <w:lvl w:ilvl="3" w:tplc="925EC06C">
      <w:numFmt w:val="bullet"/>
      <w:lvlText w:val="•"/>
      <w:lvlJc w:val="left"/>
      <w:pPr>
        <w:ind w:left="3884" w:hanging="353"/>
      </w:pPr>
      <w:rPr>
        <w:rFonts w:hint="default"/>
        <w:lang w:val="en-US" w:eastAsia="en-US" w:bidi="en-US"/>
      </w:rPr>
    </w:lvl>
    <w:lvl w:ilvl="4" w:tplc="748EF292">
      <w:numFmt w:val="bullet"/>
      <w:lvlText w:val="•"/>
      <w:lvlJc w:val="left"/>
      <w:pPr>
        <w:ind w:left="4899" w:hanging="353"/>
      </w:pPr>
      <w:rPr>
        <w:rFonts w:hint="default"/>
        <w:lang w:val="en-US" w:eastAsia="en-US" w:bidi="en-US"/>
      </w:rPr>
    </w:lvl>
    <w:lvl w:ilvl="5" w:tplc="66D809CA">
      <w:numFmt w:val="bullet"/>
      <w:lvlText w:val="•"/>
      <w:lvlJc w:val="left"/>
      <w:pPr>
        <w:ind w:left="5914" w:hanging="353"/>
      </w:pPr>
      <w:rPr>
        <w:rFonts w:hint="default"/>
        <w:lang w:val="en-US" w:eastAsia="en-US" w:bidi="en-US"/>
      </w:rPr>
    </w:lvl>
    <w:lvl w:ilvl="6" w:tplc="CCAA3E10">
      <w:numFmt w:val="bullet"/>
      <w:lvlText w:val="•"/>
      <w:lvlJc w:val="left"/>
      <w:pPr>
        <w:ind w:left="6928" w:hanging="353"/>
      </w:pPr>
      <w:rPr>
        <w:rFonts w:hint="default"/>
        <w:lang w:val="en-US" w:eastAsia="en-US" w:bidi="en-US"/>
      </w:rPr>
    </w:lvl>
    <w:lvl w:ilvl="7" w:tplc="6282AFD6">
      <w:numFmt w:val="bullet"/>
      <w:lvlText w:val="•"/>
      <w:lvlJc w:val="left"/>
      <w:pPr>
        <w:ind w:left="7943" w:hanging="353"/>
      </w:pPr>
      <w:rPr>
        <w:rFonts w:hint="default"/>
        <w:lang w:val="en-US" w:eastAsia="en-US" w:bidi="en-US"/>
      </w:rPr>
    </w:lvl>
    <w:lvl w:ilvl="8" w:tplc="36B66FDE">
      <w:numFmt w:val="bullet"/>
      <w:lvlText w:val="•"/>
      <w:lvlJc w:val="left"/>
      <w:pPr>
        <w:ind w:left="8958" w:hanging="353"/>
      </w:pPr>
      <w:rPr>
        <w:rFonts w:hint="default"/>
        <w:lang w:val="en-US" w:eastAsia="en-US" w:bidi="en-US"/>
      </w:rPr>
    </w:lvl>
  </w:abstractNum>
  <w:abstractNum w:abstractNumId="7" w15:restartNumberingAfterBreak="0">
    <w:nsid w:val="79643D78"/>
    <w:multiLevelType w:val="hybridMultilevel"/>
    <w:tmpl w:val="A77AA626"/>
    <w:lvl w:ilvl="0" w:tplc="04090001">
      <w:start w:val="1"/>
      <w:numFmt w:val="bullet"/>
      <w:lvlText w:val=""/>
      <w:lvlJc w:val="left"/>
      <w:pPr>
        <w:ind w:left="1759" w:hanging="360"/>
      </w:pPr>
      <w:rPr>
        <w:rFonts w:ascii="Symbol" w:hAnsi="Symbol" w:hint="default"/>
      </w:rPr>
    </w:lvl>
    <w:lvl w:ilvl="1" w:tplc="04090003" w:tentative="1">
      <w:start w:val="1"/>
      <w:numFmt w:val="bullet"/>
      <w:lvlText w:val="o"/>
      <w:lvlJc w:val="left"/>
      <w:pPr>
        <w:ind w:left="2479" w:hanging="360"/>
      </w:pPr>
      <w:rPr>
        <w:rFonts w:ascii="Courier New" w:hAnsi="Courier New" w:cs="Courier New" w:hint="default"/>
      </w:rPr>
    </w:lvl>
    <w:lvl w:ilvl="2" w:tplc="04090005" w:tentative="1">
      <w:start w:val="1"/>
      <w:numFmt w:val="bullet"/>
      <w:lvlText w:val=""/>
      <w:lvlJc w:val="left"/>
      <w:pPr>
        <w:ind w:left="3199" w:hanging="360"/>
      </w:pPr>
      <w:rPr>
        <w:rFonts w:ascii="Wingdings" w:hAnsi="Wingdings" w:hint="default"/>
      </w:rPr>
    </w:lvl>
    <w:lvl w:ilvl="3" w:tplc="04090001" w:tentative="1">
      <w:start w:val="1"/>
      <w:numFmt w:val="bullet"/>
      <w:lvlText w:val=""/>
      <w:lvlJc w:val="left"/>
      <w:pPr>
        <w:ind w:left="3919" w:hanging="360"/>
      </w:pPr>
      <w:rPr>
        <w:rFonts w:ascii="Symbol" w:hAnsi="Symbol" w:hint="default"/>
      </w:rPr>
    </w:lvl>
    <w:lvl w:ilvl="4" w:tplc="04090003" w:tentative="1">
      <w:start w:val="1"/>
      <w:numFmt w:val="bullet"/>
      <w:lvlText w:val="o"/>
      <w:lvlJc w:val="left"/>
      <w:pPr>
        <w:ind w:left="4639" w:hanging="360"/>
      </w:pPr>
      <w:rPr>
        <w:rFonts w:ascii="Courier New" w:hAnsi="Courier New" w:cs="Courier New" w:hint="default"/>
      </w:rPr>
    </w:lvl>
    <w:lvl w:ilvl="5" w:tplc="04090005" w:tentative="1">
      <w:start w:val="1"/>
      <w:numFmt w:val="bullet"/>
      <w:lvlText w:val=""/>
      <w:lvlJc w:val="left"/>
      <w:pPr>
        <w:ind w:left="5359" w:hanging="360"/>
      </w:pPr>
      <w:rPr>
        <w:rFonts w:ascii="Wingdings" w:hAnsi="Wingdings" w:hint="default"/>
      </w:rPr>
    </w:lvl>
    <w:lvl w:ilvl="6" w:tplc="04090001" w:tentative="1">
      <w:start w:val="1"/>
      <w:numFmt w:val="bullet"/>
      <w:lvlText w:val=""/>
      <w:lvlJc w:val="left"/>
      <w:pPr>
        <w:ind w:left="6079" w:hanging="360"/>
      </w:pPr>
      <w:rPr>
        <w:rFonts w:ascii="Symbol" w:hAnsi="Symbol" w:hint="default"/>
      </w:rPr>
    </w:lvl>
    <w:lvl w:ilvl="7" w:tplc="04090003" w:tentative="1">
      <w:start w:val="1"/>
      <w:numFmt w:val="bullet"/>
      <w:lvlText w:val="o"/>
      <w:lvlJc w:val="left"/>
      <w:pPr>
        <w:ind w:left="6799" w:hanging="360"/>
      </w:pPr>
      <w:rPr>
        <w:rFonts w:ascii="Courier New" w:hAnsi="Courier New" w:cs="Courier New" w:hint="default"/>
      </w:rPr>
    </w:lvl>
    <w:lvl w:ilvl="8" w:tplc="04090005" w:tentative="1">
      <w:start w:val="1"/>
      <w:numFmt w:val="bullet"/>
      <w:lvlText w:val=""/>
      <w:lvlJc w:val="left"/>
      <w:pPr>
        <w:ind w:left="7519" w:hanging="360"/>
      </w:pPr>
      <w:rPr>
        <w:rFonts w:ascii="Wingdings" w:hAnsi="Wingdings" w:hint="default"/>
      </w:rPr>
    </w:lvl>
  </w:abstractNum>
  <w:abstractNum w:abstractNumId="8" w15:restartNumberingAfterBreak="0">
    <w:nsid w:val="7C563EFC"/>
    <w:multiLevelType w:val="hybridMultilevel"/>
    <w:tmpl w:val="217C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9152DB"/>
    <w:multiLevelType w:val="hybridMultilevel"/>
    <w:tmpl w:val="C87259F4"/>
    <w:lvl w:ilvl="0" w:tplc="70480D1E">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9"/>
  </w:num>
  <w:num w:numId="5">
    <w:abstractNumId w:val="7"/>
  </w:num>
  <w:num w:numId="6">
    <w:abstractNumId w:val="1"/>
  </w:num>
  <w:num w:numId="7">
    <w:abstractNumId w:val="2"/>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ocumentProtection w:edit="forms" w:formatting="1" w:enforcement="1" w:cryptProviderType="rsaAES" w:cryptAlgorithmClass="hash" w:cryptAlgorithmType="typeAny" w:cryptAlgorithmSid="14" w:cryptSpinCount="100000" w:hash="VIUweuUu9gs9XQtTPcLfhlEYk4L7AR88IAwJr/em0Q1T59+HO+HvhetnJdNpUbNl8q1vcW77SWCWvq0Bvm0cjQ==" w:salt="22X6rEZwk2kUihoDCiaY2Q=="/>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QwtDQxsTAzNjcyNzRV0lEKTi0uzszPAykwrQUAhByyuywAAAA="/>
  </w:docVars>
  <w:rsids>
    <w:rsidRoot w:val="00CC6833"/>
    <w:rsid w:val="00016ABF"/>
    <w:rsid w:val="0003039B"/>
    <w:rsid w:val="00090383"/>
    <w:rsid w:val="000A0239"/>
    <w:rsid w:val="000B75FA"/>
    <w:rsid w:val="000C04F1"/>
    <w:rsid w:val="000E53E5"/>
    <w:rsid w:val="0016559B"/>
    <w:rsid w:val="00191058"/>
    <w:rsid w:val="00281086"/>
    <w:rsid w:val="00296CC2"/>
    <w:rsid w:val="002C14AE"/>
    <w:rsid w:val="00374147"/>
    <w:rsid w:val="003C38DD"/>
    <w:rsid w:val="004866FE"/>
    <w:rsid w:val="0053072E"/>
    <w:rsid w:val="00534925"/>
    <w:rsid w:val="0054354D"/>
    <w:rsid w:val="00563ACD"/>
    <w:rsid w:val="00584A60"/>
    <w:rsid w:val="005A3C9B"/>
    <w:rsid w:val="005B319C"/>
    <w:rsid w:val="005C5E1D"/>
    <w:rsid w:val="00607ECA"/>
    <w:rsid w:val="006972F2"/>
    <w:rsid w:val="006F0DEF"/>
    <w:rsid w:val="00707F63"/>
    <w:rsid w:val="007C0B37"/>
    <w:rsid w:val="007C0E9F"/>
    <w:rsid w:val="008737A9"/>
    <w:rsid w:val="008A28F9"/>
    <w:rsid w:val="008C3267"/>
    <w:rsid w:val="0094108F"/>
    <w:rsid w:val="00974859"/>
    <w:rsid w:val="00995C6A"/>
    <w:rsid w:val="009B1125"/>
    <w:rsid w:val="009E708C"/>
    <w:rsid w:val="00B02AD2"/>
    <w:rsid w:val="00B530D9"/>
    <w:rsid w:val="00B74CE6"/>
    <w:rsid w:val="00B81FF7"/>
    <w:rsid w:val="00C92F67"/>
    <w:rsid w:val="00CC6833"/>
    <w:rsid w:val="00D2316D"/>
    <w:rsid w:val="00DA6F9B"/>
    <w:rsid w:val="00DC2F4D"/>
    <w:rsid w:val="00E95FA7"/>
    <w:rsid w:val="00F47D92"/>
    <w:rsid w:val="00F77197"/>
    <w:rsid w:val="00FB6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E70E37"/>
  <w15:docId w15:val="{380B4FF1-28A3-4729-99D9-D76F9B1E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C38DD"/>
    <w:rPr>
      <w:rFonts w:ascii="Arial Narrow" w:eastAsia="Arial Narrow" w:hAnsi="Arial Narrow" w:cs="Arial Narro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64"/>
    </w:pPr>
    <w:rPr>
      <w:sz w:val="16"/>
      <w:szCs w:val="16"/>
    </w:rPr>
  </w:style>
  <w:style w:type="paragraph" w:styleId="ListParagraph">
    <w:name w:val="List Paragraph"/>
    <w:basedOn w:val="Normal"/>
    <w:uiPriority w:val="1"/>
    <w:qFormat/>
    <w:pPr>
      <w:ind w:left="671" w:hanging="20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53E5"/>
    <w:pPr>
      <w:tabs>
        <w:tab w:val="center" w:pos="4680"/>
        <w:tab w:val="right" w:pos="9360"/>
      </w:tabs>
    </w:pPr>
  </w:style>
  <w:style w:type="character" w:customStyle="1" w:styleId="HeaderChar">
    <w:name w:val="Header Char"/>
    <w:basedOn w:val="DefaultParagraphFont"/>
    <w:link w:val="Header"/>
    <w:uiPriority w:val="99"/>
    <w:rsid w:val="000E53E5"/>
    <w:rPr>
      <w:rFonts w:ascii="Arial Narrow" w:eastAsia="Arial Narrow" w:hAnsi="Arial Narrow" w:cs="Arial Narrow"/>
      <w:lang w:bidi="en-US"/>
    </w:rPr>
  </w:style>
  <w:style w:type="paragraph" w:styleId="Footer">
    <w:name w:val="footer"/>
    <w:basedOn w:val="Normal"/>
    <w:link w:val="FooterChar"/>
    <w:uiPriority w:val="99"/>
    <w:unhideWhenUsed/>
    <w:rsid w:val="000E53E5"/>
    <w:pPr>
      <w:tabs>
        <w:tab w:val="center" w:pos="4680"/>
        <w:tab w:val="right" w:pos="9360"/>
      </w:tabs>
    </w:pPr>
  </w:style>
  <w:style w:type="character" w:customStyle="1" w:styleId="FooterChar">
    <w:name w:val="Footer Char"/>
    <w:basedOn w:val="DefaultParagraphFont"/>
    <w:link w:val="Footer"/>
    <w:uiPriority w:val="99"/>
    <w:rsid w:val="000E53E5"/>
    <w:rPr>
      <w:rFonts w:ascii="Arial Narrow" w:eastAsia="Arial Narrow" w:hAnsi="Arial Narrow" w:cs="Arial Narrow"/>
      <w:lang w:bidi="en-US"/>
    </w:rPr>
  </w:style>
  <w:style w:type="paragraph" w:styleId="BalloonText">
    <w:name w:val="Balloon Text"/>
    <w:basedOn w:val="Normal"/>
    <w:link w:val="BalloonTextChar"/>
    <w:uiPriority w:val="99"/>
    <w:semiHidden/>
    <w:unhideWhenUsed/>
    <w:rsid w:val="000E53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3E5"/>
    <w:rPr>
      <w:rFonts w:ascii="Segoe UI" w:eastAsia="Arial Narrow" w:hAnsi="Segoe UI" w:cs="Segoe UI"/>
      <w:sz w:val="18"/>
      <w:szCs w:val="18"/>
      <w:lang w:bidi="en-US"/>
    </w:rPr>
  </w:style>
  <w:style w:type="character" w:styleId="Hyperlink">
    <w:name w:val="Hyperlink"/>
    <w:basedOn w:val="DefaultParagraphFont"/>
    <w:uiPriority w:val="99"/>
    <w:unhideWhenUsed/>
    <w:rsid w:val="000E53E5"/>
    <w:rPr>
      <w:color w:val="0000FF" w:themeColor="hyperlink"/>
      <w:u w:val="single"/>
    </w:rPr>
  </w:style>
  <w:style w:type="character" w:styleId="UnresolvedMention">
    <w:name w:val="Unresolved Mention"/>
    <w:basedOn w:val="DefaultParagraphFont"/>
    <w:uiPriority w:val="99"/>
    <w:semiHidden/>
    <w:unhideWhenUsed/>
    <w:rsid w:val="000E53E5"/>
    <w:rPr>
      <w:color w:val="605E5C"/>
      <w:shd w:val="clear" w:color="auto" w:fill="E1DFDD"/>
    </w:rPr>
  </w:style>
  <w:style w:type="table" w:styleId="TableGrid">
    <w:name w:val="Table Grid"/>
    <w:basedOn w:val="TableNormal"/>
    <w:uiPriority w:val="39"/>
    <w:rsid w:val="00543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07F6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F63"/>
    <w:rPr>
      <w:rFonts w:asciiTheme="majorHAnsi" w:eastAsiaTheme="majorEastAsia" w:hAnsiTheme="majorHAnsi" w:cstheme="majorBidi"/>
      <w:spacing w:val="-10"/>
      <w:kern w:val="28"/>
      <w:sz w:val="56"/>
      <w:szCs w:val="56"/>
      <w:lang w:bidi="en-US"/>
    </w:rPr>
  </w:style>
  <w:style w:type="paragraph" w:styleId="EndnoteText">
    <w:name w:val="endnote text"/>
    <w:basedOn w:val="Normal"/>
    <w:link w:val="EndnoteTextChar"/>
    <w:uiPriority w:val="99"/>
    <w:semiHidden/>
    <w:unhideWhenUsed/>
    <w:rsid w:val="00B02AD2"/>
    <w:rPr>
      <w:sz w:val="20"/>
      <w:szCs w:val="20"/>
    </w:rPr>
  </w:style>
  <w:style w:type="character" w:customStyle="1" w:styleId="EndnoteTextChar">
    <w:name w:val="Endnote Text Char"/>
    <w:basedOn w:val="DefaultParagraphFont"/>
    <w:link w:val="EndnoteText"/>
    <w:uiPriority w:val="99"/>
    <w:semiHidden/>
    <w:rsid w:val="00B02AD2"/>
    <w:rPr>
      <w:rFonts w:ascii="Arial Narrow" w:eastAsia="Arial Narrow" w:hAnsi="Arial Narrow" w:cs="Arial Narrow"/>
      <w:sz w:val="20"/>
      <w:szCs w:val="20"/>
      <w:lang w:bidi="en-US"/>
    </w:rPr>
  </w:style>
  <w:style w:type="character" w:styleId="EndnoteReference">
    <w:name w:val="endnote reference"/>
    <w:basedOn w:val="DefaultParagraphFont"/>
    <w:uiPriority w:val="99"/>
    <w:semiHidden/>
    <w:unhideWhenUsed/>
    <w:rsid w:val="00B02AD2"/>
    <w:rPr>
      <w:vertAlign w:val="superscript"/>
    </w:rPr>
  </w:style>
  <w:style w:type="paragraph" w:styleId="FootnoteText">
    <w:name w:val="footnote text"/>
    <w:basedOn w:val="Normal"/>
    <w:link w:val="FootnoteTextChar"/>
    <w:uiPriority w:val="99"/>
    <w:semiHidden/>
    <w:unhideWhenUsed/>
    <w:rsid w:val="00B02AD2"/>
    <w:rPr>
      <w:sz w:val="20"/>
      <w:szCs w:val="20"/>
    </w:rPr>
  </w:style>
  <w:style w:type="character" w:customStyle="1" w:styleId="FootnoteTextChar">
    <w:name w:val="Footnote Text Char"/>
    <w:basedOn w:val="DefaultParagraphFont"/>
    <w:link w:val="FootnoteText"/>
    <w:uiPriority w:val="99"/>
    <w:semiHidden/>
    <w:rsid w:val="00B02AD2"/>
    <w:rPr>
      <w:rFonts w:ascii="Arial Narrow" w:eastAsia="Arial Narrow" w:hAnsi="Arial Narrow" w:cs="Arial Narrow"/>
      <w:sz w:val="20"/>
      <w:szCs w:val="20"/>
      <w:lang w:bidi="en-US"/>
    </w:rPr>
  </w:style>
  <w:style w:type="character" w:styleId="FootnoteReference">
    <w:name w:val="footnote reference"/>
    <w:basedOn w:val="DefaultParagraphFont"/>
    <w:uiPriority w:val="99"/>
    <w:semiHidden/>
    <w:unhideWhenUsed/>
    <w:rsid w:val="00B02AD2"/>
    <w:rPr>
      <w:vertAlign w:val="superscript"/>
    </w:rPr>
  </w:style>
  <w:style w:type="character" w:customStyle="1" w:styleId="BodyTextChar">
    <w:name w:val="Body Text Char"/>
    <w:basedOn w:val="DefaultParagraphFont"/>
    <w:link w:val="BodyText"/>
    <w:uiPriority w:val="1"/>
    <w:rsid w:val="00E95FA7"/>
    <w:rPr>
      <w:rFonts w:ascii="Arial Narrow" w:eastAsia="Arial Narrow" w:hAnsi="Arial Narrow" w:cs="Arial Narrow"/>
      <w:sz w:val="16"/>
      <w:szCs w:val="16"/>
      <w:lang w:bidi="en-US"/>
    </w:rPr>
  </w:style>
  <w:style w:type="character" w:styleId="PlaceholderText">
    <w:name w:val="Placeholder Text"/>
    <w:basedOn w:val="DefaultParagraphFont"/>
    <w:uiPriority w:val="99"/>
    <w:semiHidden/>
    <w:rsid w:val="00E95FA7"/>
    <w:rPr>
      <w:color w:val="808080"/>
    </w:rPr>
  </w:style>
  <w:style w:type="character" w:styleId="FollowedHyperlink">
    <w:name w:val="FollowedHyperlink"/>
    <w:basedOn w:val="DefaultParagraphFont"/>
    <w:uiPriority w:val="99"/>
    <w:semiHidden/>
    <w:unhideWhenUsed/>
    <w:rsid w:val="00D2316D"/>
    <w:rPr>
      <w:color w:val="800080" w:themeColor="followedHyperlink"/>
      <w:u w:val="single"/>
    </w:rPr>
  </w:style>
  <w:style w:type="character" w:customStyle="1" w:styleId="Style1">
    <w:name w:val="Style1"/>
    <w:basedOn w:val="BodyTextChar"/>
    <w:uiPriority w:val="1"/>
    <w:rsid w:val="00563ACD"/>
    <w:rPr>
      <w:rFonts w:asciiTheme="minorHAnsi" w:eastAsia="Arial Narrow" w:hAnsiTheme="minorHAnsi" w:cs="Arial Narrow"/>
      <w:sz w:val="22"/>
      <w:szCs w:val="16"/>
      <w:lang w:bidi="en-US"/>
    </w:rPr>
  </w:style>
  <w:style w:type="table" w:styleId="GridTable1Light-Accent1">
    <w:name w:val="Grid Table 1 Light Accent 1"/>
    <w:basedOn w:val="TableNormal"/>
    <w:uiPriority w:val="46"/>
    <w:rsid w:val="00296CC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296C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296C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tementLevel1">
    <w:name w:val="Statement Level 1"/>
    <w:basedOn w:val="Normal"/>
    <w:link w:val="StatementLevel1Char"/>
    <w:rsid w:val="003C38DD"/>
    <w:pPr>
      <w:widowControl/>
      <w:autoSpaceDE/>
      <w:autoSpaceDN/>
    </w:pPr>
    <w:rPr>
      <w:rFonts w:eastAsia="Times New Roman" w:cs="Times New Roman"/>
      <w:sz w:val="20"/>
      <w:szCs w:val="24"/>
      <w:lang w:bidi="ar-SA"/>
    </w:rPr>
  </w:style>
  <w:style w:type="character" w:customStyle="1" w:styleId="StatementLevel1Char">
    <w:name w:val="Statement Level 1 Char"/>
    <w:link w:val="StatementLevel1"/>
    <w:rsid w:val="003C38DD"/>
    <w:rPr>
      <w:rFonts w:ascii="Arial Narrow" w:eastAsia="Times New Roman" w:hAnsi="Arial Narrow"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rc.nist.gov/publications/detail/sp/800-63/ver-102/archive/2006-04-3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irectives.doe.gov/directives/0205.03-CNotice/view" TargetMode="External"/><Relationship Id="rId4" Type="http://schemas.openxmlformats.org/officeDocument/2006/relationships/settings" Target="settings.xml"/><Relationship Id="rId9" Type="http://schemas.openxmlformats.org/officeDocument/2006/relationships/hyperlink" Target="https://www.nist.gov/itl/itl-publications/federal-information-processing-standards-fip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99245D5A4DD4DEFBEEED297596B8BD1"/>
        <w:category>
          <w:name w:val="General"/>
          <w:gallery w:val="placeholder"/>
        </w:category>
        <w:types>
          <w:type w:val="bbPlcHdr"/>
        </w:types>
        <w:behaviors>
          <w:behavior w:val="content"/>
        </w:behaviors>
        <w:guid w:val="{752FA3C0-319E-415E-8736-6076D4E83097}"/>
      </w:docPartPr>
      <w:docPartBody>
        <w:p w:rsidR="00000000" w:rsidRDefault="008B0E94" w:rsidP="008B0E94">
          <w:pPr>
            <w:pStyle w:val="999245D5A4DD4DEFBEEED297596B8BD1"/>
          </w:pPr>
          <w:r w:rsidRPr="00E95FA7">
            <w:rPr>
              <w:rStyle w:val="PlaceholderText"/>
              <w:rFonts w:cstheme="minorHAnsi"/>
              <w:sz w:val="18"/>
              <w:szCs w:val="18"/>
            </w:rPr>
            <w:t>Enter text.</w:t>
          </w:r>
        </w:p>
      </w:docPartBody>
    </w:docPart>
    <w:docPart>
      <w:docPartPr>
        <w:name w:val="5E5ACA0E2197485A9302AF43E042CB19"/>
        <w:category>
          <w:name w:val="General"/>
          <w:gallery w:val="placeholder"/>
        </w:category>
        <w:types>
          <w:type w:val="bbPlcHdr"/>
        </w:types>
        <w:behaviors>
          <w:behavior w:val="content"/>
        </w:behaviors>
        <w:guid w:val="{E080A393-5957-4CB8-96FD-FF00279D2485}"/>
      </w:docPartPr>
      <w:docPartBody>
        <w:p w:rsidR="00000000" w:rsidRDefault="008B0E94" w:rsidP="008B0E94">
          <w:pPr>
            <w:pStyle w:val="5E5ACA0E2197485A9302AF43E042CB19"/>
          </w:pPr>
          <w:r w:rsidRPr="00E95FA7">
            <w:rPr>
              <w:rStyle w:val="PlaceholderText"/>
              <w:rFonts w:cstheme="minorHAnsi"/>
              <w:sz w:val="18"/>
              <w:szCs w:val="18"/>
            </w:rPr>
            <w:t>Enter text.</w:t>
          </w:r>
        </w:p>
      </w:docPartBody>
    </w:docPart>
    <w:docPart>
      <w:docPartPr>
        <w:name w:val="61FBF871BEE4406B85F563D6F1C54C39"/>
        <w:category>
          <w:name w:val="General"/>
          <w:gallery w:val="placeholder"/>
        </w:category>
        <w:types>
          <w:type w:val="bbPlcHdr"/>
        </w:types>
        <w:behaviors>
          <w:behavior w:val="content"/>
        </w:behaviors>
        <w:guid w:val="{6DA048E7-7550-46E2-85C8-5AD2DC5D1F7E}"/>
      </w:docPartPr>
      <w:docPartBody>
        <w:p w:rsidR="00000000" w:rsidRDefault="008B0E94" w:rsidP="008B0E94">
          <w:pPr>
            <w:pStyle w:val="61FBF871BEE4406B85F563D6F1C54C39"/>
          </w:pPr>
          <w:r w:rsidRPr="00E95FA7">
            <w:rPr>
              <w:rStyle w:val="PlaceholderText"/>
              <w:rFonts w:cstheme="minorHAnsi"/>
              <w:sz w:val="18"/>
              <w:szCs w:val="18"/>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8C1"/>
    <w:rsid w:val="000F1180"/>
    <w:rsid w:val="004819BB"/>
    <w:rsid w:val="00634998"/>
    <w:rsid w:val="00695DA4"/>
    <w:rsid w:val="006E48C1"/>
    <w:rsid w:val="007C6695"/>
    <w:rsid w:val="008B0E94"/>
    <w:rsid w:val="00D844CB"/>
    <w:rsid w:val="00DC00E5"/>
    <w:rsid w:val="00E80114"/>
    <w:rsid w:val="00E91F6E"/>
    <w:rsid w:val="00F6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0E94"/>
    <w:rPr>
      <w:color w:val="808080"/>
    </w:rPr>
  </w:style>
  <w:style w:type="paragraph" w:customStyle="1" w:styleId="009C905777CA43E298D285EC0B7F44CC">
    <w:name w:val="009C905777CA43E298D285EC0B7F44CC"/>
    <w:rsid w:val="007C6695"/>
  </w:style>
  <w:style w:type="paragraph" w:customStyle="1" w:styleId="A7F94F1C86A247C5BB04E8DAD375EAD4">
    <w:name w:val="A7F94F1C86A247C5BB04E8DAD375EAD4"/>
    <w:rsid w:val="007C6695"/>
  </w:style>
  <w:style w:type="paragraph" w:customStyle="1" w:styleId="B51B9672F5B04C5AB903B7D0F21C3418">
    <w:name w:val="B51B9672F5B04C5AB903B7D0F21C3418"/>
    <w:rsid w:val="007C6695"/>
  </w:style>
  <w:style w:type="paragraph" w:customStyle="1" w:styleId="999245D5A4DD4DEFBEEED297596B8BD1">
    <w:name w:val="999245D5A4DD4DEFBEEED297596B8BD1"/>
    <w:rsid w:val="008B0E94"/>
  </w:style>
  <w:style w:type="paragraph" w:customStyle="1" w:styleId="5E5ACA0E2197485A9302AF43E042CB19">
    <w:name w:val="5E5ACA0E2197485A9302AF43E042CB19"/>
    <w:rsid w:val="008B0E94"/>
  </w:style>
  <w:style w:type="paragraph" w:customStyle="1" w:styleId="61FBF871BEE4406B85F563D6F1C54C39">
    <w:name w:val="61FBF871BEE4406B85F563D6F1C54C39"/>
    <w:rsid w:val="008B0E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98F14-AB73-4695-88CF-81FA33C16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CHECKLIST: Non-Significant Risk Device</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Non-Significant Risk Device</dc:title>
  <dc:subject>Huron HRPP ToolKit</dc:subject>
  <dc:creator>Jeffrey A. Cooper</dc:creator>
  <cp:keywords>Huron, HRPP, SOP</cp:keywords>
  <cp:lastModifiedBy>rebecca rousselle</cp:lastModifiedBy>
  <cp:revision>3</cp:revision>
  <dcterms:created xsi:type="dcterms:W3CDTF">2021-01-21T22:36:00Z</dcterms:created>
  <dcterms:modified xsi:type="dcterms:W3CDTF">2021-01-21T22:36:00Z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2018-01-18T00:00:00Z</vt:filetime>
  </property>
  <property fmtid="{D5CDD505-2E9C-101B-9397-08002B2CF9AE}" pid="3" name="Creator">
    <vt:lpwstr>Acrobat PDFMaker 11 for Word</vt:lpwstr>
  </property>
  <property fmtid="{D5CDD505-2E9C-101B-9397-08002B2CF9AE}" pid="4" name="LastSaved">
    <vt:filetime>2018-11-12T00:00:00Z</vt:filetime>
  </property>
</Properties>
</file>