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1"/>
          <w:lang w:val="ar-SA" w:bidi="ar-SA"/>
        </w:rPr>
        <w:t>“</w:t>
      </w:r>
      <w:r>
        <w:rPr>
          <w:rFonts w:ascii="Calibri" w:hAnsi="Calibri"/>
          <w:rtl w:val="0"/>
          <w:lang w:val="en-US"/>
        </w:rPr>
        <w:t>Subjects who are not able to clearly understand English</w:t>
      </w:r>
      <w:r>
        <w:rPr>
          <w:rFonts w:ascii="Calibri" w:hAnsi="Calibri" w:hint="default"/>
          <w:rtl w:val="0"/>
        </w:rPr>
        <w:t>”</w:t>
      </w:r>
      <w:r>
        <w:rPr>
          <w:rFonts w:ascii="Calibri" w:hAnsi="Calibri"/>
          <w:rtl w:val="0"/>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pt-PT"/>
        </w:rPr>
      </w:pPr>
      <w:r>
        <w:rPr>
          <w:rFonts w:ascii="Calibri" w:hAnsi="Calibri"/>
          <w:rtl w:val="0"/>
          <w:lang w:val="pt-PT"/>
        </w:rPr>
        <w:t xml:space="preserve">A </w:t>
      </w:r>
      <w:r>
        <w:rPr>
          <w:rFonts w:ascii="Calibri" w:hAnsi="Calibri"/>
          <w:b w:val="1"/>
          <w:bCs w:val="1"/>
          <w:rtl w:val="0"/>
          <w:lang w:val="de-DE"/>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1"/>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1"/>
        </w:rPr>
        <w:t>’</w:t>
      </w:r>
      <w:r>
        <w:rPr>
          <w:rFonts w:ascii="Calibri" w:hAnsi="Calibri"/>
          <w:rtl w:val="0"/>
          <w:lang w:val="en-US"/>
        </w:rPr>
        <w:t xml:space="preserve">s language. The </w:t>
      </w:r>
      <w:r>
        <w:rPr>
          <w:rFonts w:ascii="Calibri" w:hAnsi="Calibri"/>
          <w:b w:val="1"/>
          <w:bCs w:val="1"/>
          <w:rtl w:val="0"/>
          <w:lang w:val="de-DE"/>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rPr>
      </w:pPr>
      <w:r>
        <w:rPr>
          <w:rFonts w:ascii="Calibri" w:hAnsi="Calibri"/>
          <w:rtl w:val="0"/>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de-DE"/>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de-DE"/>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de-DE"/>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1"/>
        </w:rPr>
        <w:t>’</w:t>
      </w:r>
      <w:r>
        <w:rPr>
          <w:rFonts w:ascii="Calibri" w:hAnsi="Calibri"/>
          <w:b w:val="1"/>
          <w:bCs w:val="1"/>
          <w:rtl w:val="0"/>
        </w:rPr>
        <w:t>s</w:t>
      </w:r>
      <w:r>
        <w:rPr>
          <w:rFonts w:ascii="Calibri" w:hAnsi="Calibri"/>
          <w:rtl w:val="0"/>
          <w:lang w:val="en-US"/>
        </w:rPr>
        <w:t xml:space="preserve"> choices on the English consent form and include the </w:t>
      </w:r>
      <w:r>
        <w:rPr>
          <w:rFonts w:ascii="Calibri" w:hAnsi="Calibri"/>
          <w:b w:val="1"/>
          <w:bCs w:val="1"/>
          <w:rtl w:val="0"/>
          <w:lang w:val="de-DE"/>
        </w:rPr>
        <w:t>translator</w:t>
      </w:r>
      <w:r>
        <w:rPr>
          <w:rFonts w:ascii="Calibri" w:hAnsi="Calibri" w:hint="default"/>
          <w:b w:val="1"/>
          <w:bCs w:val="1"/>
          <w:rtl w:val="1"/>
        </w:rPr>
        <w:t>’</w:t>
      </w:r>
      <w:r>
        <w:rPr>
          <w:rFonts w:ascii="Calibri" w:hAnsi="Calibri"/>
          <w:b w:val="1"/>
          <w:bCs w:val="1"/>
          <w:rtl w:val="0"/>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1"/>
        </w:rPr>
        <w:t>’</w:t>
      </w:r>
      <w:r>
        <w:rPr>
          <w:rFonts w:ascii="Calibri" w:hAnsi="Calibri"/>
          <w:b w:val="1"/>
          <w:bCs w:val="1"/>
          <w:rtl w:val="0"/>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original signed and dated IRB-approved English consent form should be filed </w:t>
      </w:r>
      <w:r>
        <w:rPr>
          <w:rFonts w:ascii="Calibri" w:hAnsi="Calibri"/>
          <w:i w:val="1"/>
          <w:iCs w:val="1"/>
          <w:u w:val="single"/>
          <w:rtl w:val="0"/>
          <w:lang w:val="en-US"/>
        </w:rPr>
        <w:t>with</w:t>
      </w:r>
      <w:r>
        <w:rPr>
          <w:rFonts w:ascii="Calibri" w:hAnsi="Calibri"/>
          <w:rtl w:val="0"/>
          <w:lang w:val="en-US"/>
        </w:rPr>
        <w:t xml:space="preserve"> the original signed and dated short form consent in the </w:t>
      </w:r>
      <w:r>
        <w:rPr>
          <w:rFonts w:ascii="Calibri" w:hAnsi="Calibri"/>
          <w:b w:val="1"/>
          <w:bCs w:val="1"/>
          <w:rtl w:val="0"/>
          <w:lang w:val="en-US"/>
        </w:rPr>
        <w:t>subject</w:t>
      </w:r>
      <w:r>
        <w:rPr>
          <w:rFonts w:ascii="Calibri" w:hAnsi="Calibri" w:hint="default"/>
          <w:b w:val="1"/>
          <w:bCs w:val="1"/>
          <w:rtl w:val="1"/>
        </w:rPr>
        <w:t>’</w:t>
      </w:r>
      <w:r>
        <w:rPr>
          <w:rFonts w:ascii="Calibri" w:hAnsi="Calibri"/>
          <w:b w:val="1"/>
          <w:bCs w:val="1"/>
          <w:rtl w:val="0"/>
        </w:rPr>
        <w:t xml:space="preserve">s </w:t>
      </w:r>
      <w:r>
        <w:rPr>
          <w:rFonts w:ascii="Calibri" w:hAnsi="Calibri"/>
          <w:rtl w:val="0"/>
          <w:lang w:val="en-US"/>
        </w:rPr>
        <w:t xml:space="preserve">research record.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Pr>
        <w:drawing xmlns:a="http://schemas.openxmlformats.org/drawingml/2006/main">
          <wp:inline distT="0" distB="0" distL="0" distR="0">
            <wp:extent cx="5943473" cy="5514563"/>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4">
                      <a:extLst/>
                    </a:blip>
                    <a:stretch>
                      <a:fillRect/>
                    </a:stretch>
                  </pic:blipFill>
                  <pic:spPr>
                    <a:xfrm>
                      <a:off x="0" y="0"/>
                      <a:ext cx="5943473" cy="5514563"/>
                    </a:xfrm>
                    <a:prstGeom prst="rect">
                      <a:avLst/>
                    </a:prstGeom>
                    <a:ln w="12700" cap="flat">
                      <a:noFill/>
                      <a:miter lim="400000"/>
                    </a:ln>
                    <a:effectLst/>
                  </pic:spPr>
                </pic:pic>
              </a:graphicData>
            </a:graphic>
          </wp:inline>
        </w:drawing>
      </w:r>
      <w:r>
        <w:rPr>
          <w:rFonts w:ascii="Calibri" w:cs="Calibri" w:hAnsi="Calibri" w:eastAsia="Calibri"/>
        </w:rPr>
        <w:drawing xmlns:a="http://schemas.openxmlformats.org/drawingml/2006/main">
          <wp:inline distT="0" distB="0" distL="0" distR="0">
            <wp:extent cx="5755005" cy="1714490"/>
            <wp:effectExtent l="0" t="0" r="0" b="0"/>
            <wp:docPr id="1073741829" name="officeArt object" descr="Picture 4"/>
            <wp:cNvGraphicFramePr/>
            <a:graphic xmlns:a="http://schemas.openxmlformats.org/drawingml/2006/main">
              <a:graphicData uri="http://schemas.openxmlformats.org/drawingml/2006/picture">
                <pic:pic xmlns:pic="http://schemas.openxmlformats.org/drawingml/2006/picture">
                  <pic:nvPicPr>
                    <pic:cNvPr id="1073741829" name="Picture 4" descr="Picture 4"/>
                    <pic:cNvPicPr>
                      <a:picLocks noChangeAspect="1"/>
                    </pic:cNvPicPr>
                  </pic:nvPicPr>
                  <pic:blipFill>
                    <a:blip r:embed="rId5">
                      <a:extLst/>
                    </a:blip>
                    <a:stretch>
                      <a:fillRect/>
                    </a:stretch>
                  </pic:blipFill>
                  <pic:spPr>
                    <a:xfrm>
                      <a:off x="0" y="0"/>
                      <a:ext cx="5755005" cy="1714490"/>
                    </a:xfrm>
                    <a:prstGeom prst="rect">
                      <a:avLst/>
                    </a:prstGeom>
                    <a:ln w="12700" cap="flat">
                      <a:noFill/>
                      <a:miter lim="400000"/>
                    </a:ln>
                    <a:effectLst/>
                  </pic:spPr>
                </pic:pic>
              </a:graphicData>
            </a:graphic>
          </wp:inline>
        </w:drawing>
      </w:r>
    </w:p>
    <w:p>
      <w:pPr>
        <w:pStyle w:val="Body"/>
        <w:rPr>
          <w:rFonts w:ascii="Calibri" w:cs="Calibri" w:hAnsi="Calibri" w:eastAsia="Calibri"/>
        </w:rPr>
      </w:pPr>
    </w:p>
    <w:p>
      <w:pPr>
        <w:pStyle w:val="Body"/>
        <w:rPr>
          <w:rFonts w:ascii="Calibri" w:cs="Calibri" w:hAnsi="Calibri" w:eastAsia="Calibri"/>
        </w:rPr>
      </w:pPr>
    </w:p>
    <w:p>
      <w:pPr>
        <w:pStyle w:val="Body"/>
      </w:pPr>
      <w:r>
        <w:rPr>
          <w:rFonts w:ascii="Calibri" w:cs="Calibri" w:hAnsi="Calibri" w:eastAsia="Calibri"/>
        </w:rPr>
        <w:drawing xmlns:a="http://schemas.openxmlformats.org/drawingml/2006/main">
          <wp:inline distT="0" distB="0" distL="0" distR="0">
            <wp:extent cx="5943473" cy="3119755"/>
            <wp:effectExtent l="0" t="0" r="0" b="0"/>
            <wp:docPr id="1073741830" name="officeArt object" descr="Picture 7"/>
            <wp:cNvGraphicFramePr/>
            <a:graphic xmlns:a="http://schemas.openxmlformats.org/drawingml/2006/main">
              <a:graphicData uri="http://schemas.openxmlformats.org/drawingml/2006/picture">
                <pic:pic xmlns:pic="http://schemas.openxmlformats.org/drawingml/2006/picture">
                  <pic:nvPicPr>
                    <pic:cNvPr id="1073741830" name="Picture 7" descr="Picture 7"/>
                    <pic:cNvPicPr>
                      <a:picLocks noChangeAspect="1"/>
                    </pic:cNvPicPr>
                  </pic:nvPicPr>
                  <pic:blipFill>
                    <a:blip r:embed="rId6">
                      <a:extLst/>
                    </a:blip>
                    <a:stretch>
                      <a:fillRect/>
                    </a:stretch>
                  </pic:blipFill>
                  <pic:spPr>
                    <a:xfrm>
                      <a:off x="0" y="0"/>
                      <a:ext cx="5943473" cy="3119755"/>
                    </a:xfrm>
                    <a:prstGeom prst="rect">
                      <a:avLst/>
                    </a:prstGeom>
                    <a:ln w="12700" cap="flat">
                      <a:noFill/>
                      <a:miter lim="400000"/>
                    </a:ln>
                    <a:effectLst/>
                  </pic:spPr>
                </pic:pic>
              </a:graphicData>
            </a:graphic>
          </wp:inline>
        </w:drawing>
      </w:r>
    </w:p>
    <w:sectPr>
      <w:headerReference w:type="default" r:id="rId7"/>
      <w:headerReference w:type="first" r:id="rId8"/>
      <w:footerReference w:type="default" r:id="rId9"/>
      <w:footerReference w:type="first" r:id="rId10"/>
      <w:pgSz w:w="12240" w:h="15840" w:orient="portrait"/>
      <w:pgMar w:top="189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4867275" cy="666750"/>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1">
                    <a:extLst/>
                  </a:blip>
                  <a:stretch>
                    <a:fillRect/>
                  </a:stretch>
                </pic:blipFill>
                <pic:spPr>
                  <a:xfrm>
                    <a:off x="0" y="0"/>
                    <a:ext cx="4867275" cy="666750"/>
                  </a:xfrm>
                  <a:prstGeom prst="rect">
                    <a:avLst/>
                  </a:prstGeom>
                  <a:ln w="12700" cap="flat">
                    <a:noFill/>
                    <a:miter lim="400000"/>
                  </a:ln>
                  <a:effectLst/>
                </pic:spPr>
              </pic:pic>
            </a:graphicData>
          </a:graphic>
        </wp:inline>
      </w:drawing>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sz w:val="16"/>
        <w:szCs w:val="16"/>
        <w:rtl w:val="0"/>
        <w:lang w:val="en-US"/>
      </w:rPr>
      <w:t>Emory University</w:t>
    </w:r>
    <w:r>
      <w:rPr>
        <w:sz w:val="16"/>
        <w:szCs w:val="16"/>
      </w:rPr>
      <w:br w:type="textWrapping"/>
    </w:r>
    <w:r>
      <w:rPr>
        <w:sz w:val="16"/>
        <w:szCs w:val="16"/>
        <w:rtl w:val="0"/>
        <w:lang w:val="en-US"/>
      </w:rPr>
      <w:t>1599 Clifton Road, 5th Floor - Atlanta, Georgia 30322</w:t>
    </w:r>
    <w:r>
      <w:rPr>
        <w:sz w:val="16"/>
        <w:szCs w:val="16"/>
      </w:rPr>
      <w:br w:type="textWrapping"/>
    </w:r>
    <w:r>
      <w:rPr>
        <w:sz w:val="16"/>
        <w:szCs w:val="16"/>
        <w:rtl w:val="0"/>
      </w:rPr>
      <w:t>Tel: 404.712.0720 - Fax: 404.727.1358 - Email: irb@emory.edu - Web: http://www.irb.emory.edu</w:t>
    </w:r>
    <w:r>
      <w:rPr>
        <w:sz w:val="16"/>
        <w:szCs w:val="16"/>
      </w:rPr>
      <w:br w:type="textWrapping"/>
    </w:r>
    <w:r>
      <w:rPr>
        <w:i w:val="1"/>
        <w:iCs w:val="1"/>
        <w:sz w:val="16"/>
        <w:szCs w:val="16"/>
        <w:rtl w:val="0"/>
        <w:lang w:val="en-US"/>
      </w:rPr>
      <w:t>An equal opportunity, affirmative action university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p>
  <w:p>
    <w:pPr>
      <w:pStyle w:val="header"/>
      <w:tabs>
        <w:tab w:val="right" w:pos="9340"/>
        <w:tab w:val="clear" w:pos="9360"/>
      </w:tabs>
    </w:pPr>
    <w:r>
      <w:rPr>
        <w:outline w:val="0"/>
        <w:color w:val="a6a6a6"/>
        <w:u w:color="a6a6a6"/>
        <w14:textFill>
          <w14:solidFill>
            <w14:srgbClr w14:val="A6A6A6"/>
          </w14:solidFill>
        </w14:textFill>
      </w:rPr>
      <w:drawing xmlns:a="http://schemas.openxmlformats.org/drawingml/2006/main">
        <wp:inline distT="0" distB="0" distL="0" distR="0">
          <wp:extent cx="3184632" cy="544536"/>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84632" cy="544536"/>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outline w:val="0"/>
        <w:color w:val="a6a6a6"/>
        <w:u w:color="a6a6a6"/>
        <w14:textFill>
          <w14:solidFill>
            <w14:srgbClr w14:val="A6A6A6"/>
          </w14:solidFill>
        </w14:textFill>
      </w:rPr>
      <w:drawing xmlns:a="http://schemas.openxmlformats.org/drawingml/2006/main">
        <wp:inline distT="0" distB="0" distL="0" distR="0">
          <wp:extent cx="3184632" cy="544536"/>
          <wp:effectExtent l="0" t="0" r="0" b="0"/>
          <wp:docPr id="1073741827"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7"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84632" cy="54453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4.pn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