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original signed and dated IRB-approved English consent form should be filed </w:t>
      </w:r>
      <w:r>
        <w:rPr>
          <w:rFonts w:ascii="Calibri" w:hAnsi="Calibri"/>
          <w:i w:val="1"/>
          <w:iCs w:val="1"/>
          <w:u w:val="single"/>
          <w:rtl w:val="0"/>
          <w:lang w:val="en-US"/>
        </w:rPr>
        <w:t>with</w:t>
      </w:r>
      <w:r>
        <w:rPr>
          <w:rFonts w:ascii="Calibri" w:hAnsi="Calibri"/>
          <w:rtl w:val="0"/>
          <w:lang w:val="en-US"/>
        </w:rPr>
        <w:t xml:space="preserve"> the original signed and dated short form consent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 xml:space="preserve">s </w:t>
      </w:r>
      <w:r>
        <w:rPr>
          <w:rFonts w:ascii="Calibri" w:hAnsi="Calibri"/>
          <w:rtl w:val="0"/>
          <w:lang w:val="en-US"/>
        </w:rPr>
        <w:t xml:space="preserve">research record. </w:t>
      </w:r>
    </w:p>
    <w:p>
      <w:pPr>
        <w:pStyle w:val="Body"/>
        <w:bidi w:val="1"/>
        <w:ind w:left="0" w:right="0" w:firstLine="0"/>
        <w:jc w:val="center"/>
        <w:rPr>
          <w:rtl w:val="1"/>
        </w:rPr>
      </w:pPr>
      <w:r>
        <w:rPr>
          <w:rFonts w:ascii="Arial Unicode MS" w:cs="Arial Unicode MS" w:hAnsi="Arial Unicode MS" w:eastAsia="Arial Unicode MS"/>
          <w:b w:val="0"/>
          <w:bCs w:val="0"/>
          <w:i w:val="0"/>
          <w:iCs w:val="0"/>
          <w:sz w:val="32"/>
          <w:szCs w:val="32"/>
          <w:rtl w:val="1"/>
        </w:rPr>
        <w:br w:type="page"/>
      </w:r>
    </w:p>
    <w:p>
      <w:pPr>
        <w:pStyle w:val="Body"/>
        <w:bidi w:val="1"/>
        <w:ind w:left="0" w:right="0" w:firstLine="0"/>
        <w:jc w:val="center"/>
        <w:rPr>
          <w:rFonts w:ascii="Calibri" w:cs="Calibri" w:hAnsi="Calibri" w:eastAsia="Calibri"/>
          <w:sz w:val="32"/>
          <w:szCs w:val="32"/>
          <w:rtl w:val="1"/>
        </w:rPr>
      </w:pPr>
      <w:r>
        <w:rPr>
          <w:rFonts w:ascii="Arial Unicode MS" w:cs="Arial" w:hAnsi="Arial Unicode MS" w:eastAsia="Arial Unicode MS" w:hint="cs"/>
          <w:b w:val="1"/>
          <w:bCs w:val="1"/>
          <w:sz w:val="32"/>
          <w:szCs w:val="32"/>
          <w:rtl w:val="1"/>
          <w:lang w:val="ar-SA" w:bidi="ar-SA"/>
        </w:rPr>
        <w:t>جامعةإيموري</w:t>
      </w:r>
      <w:r>
        <w:rPr>
          <w:rFonts w:ascii="Calibri" w:hAnsi="Calibri"/>
          <w:b w:val="1"/>
          <w:bCs w:val="1"/>
          <w:sz w:val="32"/>
          <w:szCs w:val="32"/>
          <w:rtl w:val="1"/>
        </w:rPr>
        <w:t xml:space="preserve"> </w:t>
      </w:r>
      <w:r>
        <w:rPr>
          <w:rFonts w:ascii="Calibri" w:hAnsi="Calibri"/>
          <w:b w:val="1"/>
          <w:bCs w:val="1"/>
          <w:sz w:val="28"/>
          <w:szCs w:val="28"/>
          <w:rtl w:val="0"/>
          <w:lang w:val="en-US"/>
        </w:rPr>
        <w:t>(Emory University)</w:t>
      </w:r>
    </w:p>
    <w:p>
      <w:pPr>
        <w:pStyle w:val="Body"/>
        <w:bidi w:val="1"/>
        <w:ind w:left="0" w:right="0" w:firstLine="0"/>
        <w:jc w:val="center"/>
        <w:rPr>
          <w:rFonts w:ascii="Calibri" w:cs="Calibri" w:hAnsi="Calibri" w:eastAsia="Calibri"/>
          <w:sz w:val="32"/>
          <w:szCs w:val="32"/>
          <w:rtl w:val="1"/>
        </w:rPr>
      </w:pPr>
      <w:r>
        <w:rPr>
          <w:rFonts w:ascii="Arial Unicode MS" w:cs="Arial" w:hAnsi="Arial Unicode MS" w:eastAsia="Arial Unicode MS" w:hint="cs"/>
          <w:sz w:val="32"/>
          <w:szCs w:val="32"/>
          <w:rtl w:val="1"/>
          <w:lang w:val="ar-SA" w:bidi="ar-SA"/>
        </w:rPr>
        <w:t>موافقة</w:t>
      </w:r>
      <w:r>
        <w:rPr>
          <w:rFonts w:ascii="Calibri" w:hAnsi="Calibri"/>
          <w:sz w:val="32"/>
          <w:szCs w:val="32"/>
          <w:rtl w:val="1"/>
          <w:lang w:val="ar-SA" w:bidi="ar-SA"/>
        </w:rPr>
        <w:t xml:space="preserve"> </w:t>
      </w:r>
      <w:r>
        <w:rPr>
          <w:rFonts w:ascii="Arial Unicode MS" w:cs="Arial" w:hAnsi="Arial Unicode MS" w:eastAsia="Arial Unicode MS" w:hint="cs"/>
          <w:sz w:val="32"/>
          <w:szCs w:val="32"/>
          <w:rtl w:val="1"/>
          <w:lang w:val="ar-SA" w:bidi="ar-SA"/>
        </w:rPr>
        <w:t>على</w:t>
      </w:r>
      <w:r>
        <w:rPr>
          <w:rFonts w:ascii="Calibri" w:hAnsi="Calibri"/>
          <w:sz w:val="32"/>
          <w:szCs w:val="32"/>
          <w:rtl w:val="1"/>
          <w:lang w:val="ar-SA" w:bidi="ar-SA"/>
        </w:rPr>
        <w:t xml:space="preserve"> </w:t>
      </w:r>
      <w:r>
        <w:rPr>
          <w:rFonts w:ascii="Arial Unicode MS" w:cs="Arial" w:hAnsi="Arial Unicode MS" w:eastAsia="Arial Unicode MS" w:hint="cs"/>
          <w:sz w:val="32"/>
          <w:szCs w:val="32"/>
          <w:rtl w:val="1"/>
          <w:lang w:val="ar-SA" w:bidi="ar-SA"/>
        </w:rPr>
        <w:t>المشاركة</w:t>
      </w:r>
      <w:r>
        <w:rPr>
          <w:rFonts w:ascii="Calibri" w:hAnsi="Calibri"/>
          <w:sz w:val="32"/>
          <w:szCs w:val="32"/>
          <w:rtl w:val="1"/>
          <w:lang w:val="ar-SA" w:bidi="ar-SA"/>
        </w:rPr>
        <w:t xml:space="preserve"> </w:t>
      </w:r>
      <w:r>
        <w:rPr>
          <w:rFonts w:ascii="Arial Unicode MS" w:cs="Arial" w:hAnsi="Arial Unicode MS" w:eastAsia="Arial Unicode MS" w:hint="cs"/>
          <w:sz w:val="32"/>
          <w:szCs w:val="32"/>
          <w:rtl w:val="1"/>
          <w:lang w:val="ar-SA" w:bidi="ar-SA"/>
        </w:rPr>
        <w:t>في</w:t>
      </w:r>
      <w:r>
        <w:rPr>
          <w:rFonts w:ascii="Calibri" w:hAnsi="Calibri"/>
          <w:sz w:val="32"/>
          <w:szCs w:val="32"/>
          <w:rtl w:val="1"/>
          <w:lang w:val="ar-SA" w:bidi="ar-SA"/>
        </w:rPr>
        <w:t xml:space="preserve"> </w:t>
      </w:r>
      <w:r>
        <w:rPr>
          <w:rFonts w:ascii="Arial Unicode MS" w:cs="Arial" w:hAnsi="Arial Unicode MS" w:eastAsia="Arial Unicode MS" w:hint="cs"/>
          <w:sz w:val="32"/>
          <w:szCs w:val="32"/>
          <w:rtl w:val="1"/>
          <w:lang w:val="ar-SA" w:bidi="ar-SA"/>
        </w:rPr>
        <w:t>بحث</w:t>
      </w:r>
    </w:p>
    <w:p>
      <w:pPr>
        <w:pStyle w:val="Body"/>
        <w:bidi w:val="1"/>
        <w:ind w:left="0" w:right="0" w:firstLine="0"/>
        <w:jc w:val="center"/>
        <w:rPr>
          <w:rFonts w:ascii="Calibri" w:cs="Calibri" w:hAnsi="Calibri" w:eastAsia="Calibri"/>
          <w:sz w:val="22"/>
          <w:szCs w:val="22"/>
          <w:rtl w:val="1"/>
          <w:lang w:val="ar-SA" w:bidi="ar-SA"/>
        </w:rPr>
      </w:pPr>
    </w:p>
    <w:p>
      <w:pPr>
        <w:pStyle w:val="Body"/>
        <w:bidi w:val="1"/>
        <w:spacing w:before="120" w:after="120"/>
        <w:ind w:left="0" w:right="0" w:firstLine="0"/>
        <w:jc w:val="both"/>
        <w:rPr>
          <w:rFonts w:ascii="Calibri" w:cs="Calibri" w:hAnsi="Calibri" w:eastAsia="Calibri"/>
          <w:sz w:val="22"/>
          <w:szCs w:val="22"/>
          <w:rtl w:val="1"/>
        </w:rPr>
      </w:pPr>
      <w:r>
        <w:rPr>
          <w:rFonts w:ascii="Arial Unicode MS" w:cs="Arial" w:hAnsi="Arial Unicode MS" w:eastAsia="Arial Unicode MS" w:hint="cs"/>
          <w:sz w:val="22"/>
          <w:szCs w:val="22"/>
          <w:rtl w:val="1"/>
          <w:lang w:val="ar-SA" w:bidi="ar-SA"/>
        </w:rPr>
        <w:t>نحن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نطلب</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منك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المشاركة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دراسة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بحثية</w:t>
      </w:r>
      <w:r>
        <w:rPr>
          <w:rFonts w:ascii="Calibri" w:hAnsi="Calibri"/>
          <w:sz w:val="22"/>
          <w:szCs w:val="22"/>
          <w:rtl w:val="1"/>
          <w:lang w:val="ar-SA" w:bidi="ar-SA"/>
        </w:rPr>
        <w:t>.</w:t>
      </w:r>
    </w:p>
    <w:p>
      <w:pPr>
        <w:pStyle w:val="Body"/>
        <w:bidi w:val="1"/>
        <w:spacing w:before="120" w:after="120"/>
        <w:ind w:left="0" w:right="0" w:firstLine="0"/>
        <w:jc w:val="both"/>
        <w:rPr>
          <w:rFonts w:ascii="Calibri" w:cs="Calibri" w:hAnsi="Calibri" w:eastAsia="Calibri"/>
          <w:sz w:val="22"/>
          <w:szCs w:val="22"/>
          <w:rtl w:val="1"/>
        </w:rPr>
      </w:pPr>
      <w:r>
        <w:rPr>
          <w:rFonts w:ascii="Arial Unicode MS" w:cs="Arial" w:hAnsi="Arial Unicode MS" w:eastAsia="Arial Unicode MS" w:hint="cs"/>
          <w:sz w:val="22"/>
          <w:szCs w:val="22"/>
          <w:rtl w:val="1"/>
          <w:lang w:val="ar-SA" w:bidi="ar-SA"/>
        </w:rPr>
        <w:t>قبل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توافق،</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ينبغي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على</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البحث</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يخبرك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بشأن</w:t>
      </w:r>
      <w:r>
        <w:rPr>
          <w:rFonts w:ascii="Calibri" w:hAnsi="Calibri"/>
          <w:sz w:val="22"/>
          <w:szCs w:val="22"/>
          <w:rtl w:val="1"/>
          <w:lang w:val="ar-SA" w:bidi="ar-SA"/>
        </w:rPr>
        <w:t xml:space="preserve"> (1) </w:t>
      </w:r>
      <w:r>
        <w:rPr>
          <w:rFonts w:ascii="Arial Unicode MS" w:cs="Arial" w:hAnsi="Arial Unicode MS" w:eastAsia="Arial Unicode MS" w:hint="cs"/>
          <w:sz w:val="22"/>
          <w:szCs w:val="22"/>
          <w:rtl w:val="1"/>
          <w:lang w:val="ar-SA" w:bidi="ar-SA"/>
        </w:rPr>
        <w:t>الأهداف،</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والإجراءات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ومدة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البحث،</w:t>
      </w:r>
      <w:r>
        <w:rPr>
          <w:rFonts w:ascii="Calibri" w:hAnsi="Calibri"/>
          <w:sz w:val="22"/>
          <w:szCs w:val="22"/>
          <w:rtl w:val="1"/>
          <w:lang w:val="ar-SA" w:bidi="ar-SA"/>
        </w:rPr>
        <w:t xml:space="preserve"> (2) </w:t>
      </w:r>
      <w:r>
        <w:rPr>
          <w:rFonts w:ascii="Arial Unicode MS" w:cs="Arial" w:hAnsi="Arial Unicode MS" w:eastAsia="Arial Unicode MS" w:hint="cs"/>
          <w:sz w:val="22"/>
          <w:szCs w:val="22"/>
          <w:rtl w:val="1"/>
          <w:lang w:val="ar-SA" w:bidi="ar-SA"/>
        </w:rPr>
        <w:t>أية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إجراءات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تجريبية،</w:t>
      </w:r>
      <w:r>
        <w:rPr>
          <w:rFonts w:ascii="Calibri" w:hAnsi="Calibri"/>
          <w:sz w:val="22"/>
          <w:szCs w:val="22"/>
          <w:rtl w:val="1"/>
          <w:lang w:val="ar-SA" w:bidi="ar-SA"/>
        </w:rPr>
        <w:t xml:space="preserve"> (3) </w:t>
      </w:r>
      <w:r>
        <w:rPr>
          <w:rFonts w:ascii="Arial Unicode MS" w:cs="Arial" w:hAnsi="Arial Unicode MS" w:eastAsia="Arial Unicode MS" w:hint="cs"/>
          <w:sz w:val="22"/>
          <w:szCs w:val="22"/>
          <w:rtl w:val="1"/>
          <w:lang w:val="ar-SA" w:bidi="ar-SA"/>
        </w:rPr>
        <w:t>أية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مخاطر</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وانزعاجات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وفوائد</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متوقعة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للبحث</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بقدر</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الإمكان،</w:t>
      </w:r>
      <w:r>
        <w:rPr>
          <w:rFonts w:ascii="Calibri" w:hAnsi="Calibri"/>
          <w:sz w:val="22"/>
          <w:szCs w:val="22"/>
          <w:rtl w:val="1"/>
          <w:lang w:val="ar-SA" w:bidi="ar-SA"/>
        </w:rPr>
        <w:t xml:space="preserve"> (4) </w:t>
      </w:r>
      <w:r>
        <w:rPr>
          <w:rFonts w:ascii="Arial Unicode MS" w:cs="Arial" w:hAnsi="Arial Unicode MS" w:eastAsia="Arial Unicode MS" w:hint="cs"/>
          <w:sz w:val="22"/>
          <w:szCs w:val="22"/>
          <w:rtl w:val="1"/>
          <w:lang w:val="ar-SA" w:bidi="ar-SA"/>
        </w:rPr>
        <w:t>أية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إجراءات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أو</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علاجات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بديلة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مفيدة،</w:t>
      </w:r>
      <w:r>
        <w:rPr>
          <w:rFonts w:ascii="Calibri" w:hAnsi="Calibri"/>
          <w:sz w:val="22"/>
          <w:szCs w:val="22"/>
          <w:rtl w:val="1"/>
          <w:lang w:val="ar-SA" w:bidi="ar-SA"/>
        </w:rPr>
        <w:t xml:space="preserve"> (5) </w:t>
      </w:r>
      <w:r>
        <w:rPr>
          <w:rFonts w:ascii="Arial Unicode MS" w:cs="Arial" w:hAnsi="Arial Unicode MS" w:eastAsia="Arial Unicode MS" w:hint="cs"/>
          <w:sz w:val="22"/>
          <w:szCs w:val="22"/>
          <w:rtl w:val="1"/>
          <w:lang w:val="ar-SA" w:bidi="ar-SA"/>
        </w:rPr>
        <w:t>وكيف</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سيتم</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الحفاظ</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على</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سريتك</w:t>
      </w:r>
      <w:r>
        <w:rPr>
          <w:rFonts w:ascii="Calibri" w:hAnsi="Calibri"/>
          <w:sz w:val="22"/>
          <w:szCs w:val="22"/>
          <w:rtl w:val="1"/>
          <w:lang w:val="ar-SA" w:bidi="ar-SA"/>
        </w:rPr>
        <w:t>.</w:t>
      </w:r>
    </w:p>
    <w:p>
      <w:pPr>
        <w:pStyle w:val="Body"/>
        <w:bidi w:val="1"/>
        <w:spacing w:before="120" w:after="120"/>
        <w:ind w:left="0" w:right="0" w:firstLine="0"/>
        <w:jc w:val="both"/>
        <w:rPr>
          <w:rFonts w:ascii="Calibri" w:cs="Calibri" w:hAnsi="Calibri" w:eastAsia="Calibri"/>
          <w:sz w:val="22"/>
          <w:szCs w:val="22"/>
          <w:rtl w:val="1"/>
        </w:rPr>
      </w:pPr>
      <w:r>
        <w:rPr>
          <w:rFonts w:ascii="Arial Unicode MS" w:cs="Arial" w:hAnsi="Arial Unicode MS" w:eastAsia="Arial Unicode MS" w:hint="cs"/>
          <w:sz w:val="22"/>
          <w:szCs w:val="22"/>
          <w:rtl w:val="1"/>
          <w:lang w:val="ar-SA" w:bidi="ar-SA"/>
        </w:rPr>
        <w:t>وحيثما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انطبق</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الأمر،</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ينبغي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على</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الباحث</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يخبرك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أيضًا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بشأن</w:t>
      </w:r>
      <w:r>
        <w:rPr>
          <w:rFonts w:ascii="Calibri" w:hAnsi="Calibri"/>
          <w:sz w:val="22"/>
          <w:szCs w:val="22"/>
          <w:rtl w:val="1"/>
          <w:lang w:val="ar-SA" w:bidi="ar-SA"/>
        </w:rPr>
        <w:t xml:space="preserve"> (1) </w:t>
      </w:r>
      <w:r>
        <w:rPr>
          <w:rFonts w:ascii="Arial Unicode MS" w:cs="Arial" w:hAnsi="Arial Unicode MS" w:eastAsia="Arial Unicode MS" w:hint="cs"/>
          <w:sz w:val="22"/>
          <w:szCs w:val="22"/>
          <w:rtl w:val="1"/>
          <w:lang w:val="ar-SA" w:bidi="ar-SA"/>
        </w:rPr>
        <w:t>أي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تعويض</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أو</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علاج</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طبي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متاحين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حال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وقوع</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إصابة،</w:t>
      </w:r>
      <w:r>
        <w:rPr>
          <w:rFonts w:ascii="Calibri" w:hAnsi="Calibri"/>
          <w:sz w:val="22"/>
          <w:szCs w:val="22"/>
          <w:rtl w:val="1"/>
          <w:lang w:val="ar-SA" w:bidi="ar-SA"/>
        </w:rPr>
        <w:t xml:space="preserve"> (2) </w:t>
      </w:r>
      <w:r>
        <w:rPr>
          <w:rFonts w:ascii="Arial Unicode MS" w:cs="Arial" w:hAnsi="Arial Unicode MS" w:eastAsia="Arial Unicode MS" w:hint="cs"/>
          <w:sz w:val="22"/>
          <w:szCs w:val="22"/>
          <w:rtl w:val="1"/>
          <w:lang w:val="ar-SA" w:bidi="ar-SA"/>
        </w:rPr>
        <w:t>احتمال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وجود</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مخاطر</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غير</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متوقعة،</w:t>
      </w:r>
      <w:r>
        <w:rPr>
          <w:rFonts w:ascii="Calibri" w:hAnsi="Calibri"/>
          <w:sz w:val="22"/>
          <w:szCs w:val="22"/>
          <w:rtl w:val="1"/>
          <w:lang w:val="ar-SA" w:bidi="ar-SA"/>
        </w:rPr>
        <w:t xml:space="preserve"> (3) </w:t>
      </w:r>
      <w:r>
        <w:rPr>
          <w:rFonts w:ascii="Arial Unicode MS" w:cs="Arial" w:hAnsi="Arial Unicode MS" w:eastAsia="Arial Unicode MS" w:hint="cs"/>
          <w:sz w:val="22"/>
          <w:szCs w:val="22"/>
          <w:rtl w:val="1"/>
          <w:lang w:val="ar-SA" w:bidi="ar-SA"/>
        </w:rPr>
        <w:t>الظروف</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التي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قد</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يقوم</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فيها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الباحث</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بوقف</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مشاركتك،</w:t>
      </w:r>
      <w:r>
        <w:rPr>
          <w:rFonts w:ascii="Calibri" w:hAnsi="Calibri"/>
          <w:sz w:val="22"/>
          <w:szCs w:val="22"/>
          <w:rtl w:val="1"/>
          <w:lang w:val="ar-SA" w:bidi="ar-SA"/>
        </w:rPr>
        <w:t xml:space="preserve"> (4) </w:t>
      </w:r>
      <w:r>
        <w:rPr>
          <w:rFonts w:ascii="Arial Unicode MS" w:cs="Arial" w:hAnsi="Arial Unicode MS" w:eastAsia="Arial Unicode MS" w:hint="cs"/>
          <w:sz w:val="22"/>
          <w:szCs w:val="22"/>
          <w:rtl w:val="1"/>
          <w:lang w:val="ar-SA" w:bidi="ar-SA"/>
        </w:rPr>
        <w:t>أية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تكاليف</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إضافية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تقع</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على</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عاتقك،</w:t>
      </w:r>
      <w:r>
        <w:rPr>
          <w:rFonts w:ascii="Calibri" w:hAnsi="Calibri"/>
          <w:sz w:val="22"/>
          <w:szCs w:val="22"/>
          <w:rtl w:val="1"/>
          <w:lang w:val="ar-SA" w:bidi="ar-SA"/>
        </w:rPr>
        <w:t xml:space="preserve"> (5) </w:t>
      </w:r>
      <w:r>
        <w:rPr>
          <w:rFonts w:ascii="Arial Unicode MS" w:cs="Arial" w:hAnsi="Arial Unicode MS" w:eastAsia="Arial Unicode MS" w:hint="cs"/>
          <w:sz w:val="22"/>
          <w:szCs w:val="22"/>
          <w:rtl w:val="1"/>
          <w:lang w:val="ar-SA" w:bidi="ar-SA"/>
        </w:rPr>
        <w:t>ما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يحدث</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حال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قررت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المشاركة،</w:t>
      </w:r>
      <w:r>
        <w:rPr>
          <w:rFonts w:ascii="Calibri" w:hAnsi="Calibri"/>
          <w:sz w:val="22"/>
          <w:szCs w:val="22"/>
          <w:rtl w:val="1"/>
          <w:lang w:val="ar-SA" w:bidi="ar-SA"/>
        </w:rPr>
        <w:t xml:space="preserve"> (6) </w:t>
      </w:r>
      <w:r>
        <w:rPr>
          <w:rFonts w:ascii="Arial Unicode MS" w:cs="Arial" w:hAnsi="Arial Unicode MS" w:eastAsia="Arial Unicode MS" w:hint="cs"/>
          <w:sz w:val="22"/>
          <w:szCs w:val="22"/>
          <w:rtl w:val="1"/>
          <w:lang w:val="ar-SA" w:bidi="ar-SA"/>
        </w:rPr>
        <w:t>وعدد</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الأشخاص</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الذين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سيشاركون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الدراسة</w:t>
      </w:r>
      <w:r>
        <w:rPr>
          <w:rFonts w:ascii="Calibri" w:hAnsi="Calibri"/>
          <w:sz w:val="22"/>
          <w:szCs w:val="22"/>
          <w:rtl w:val="1"/>
          <w:lang w:val="ar-SA" w:bidi="ar-SA"/>
        </w:rPr>
        <w:t>.</w:t>
      </w:r>
    </w:p>
    <w:p>
      <w:pPr>
        <w:pStyle w:val="Body"/>
        <w:bidi w:val="1"/>
        <w:spacing w:before="120" w:after="120"/>
        <w:ind w:left="0" w:right="0" w:firstLine="0"/>
        <w:jc w:val="both"/>
        <w:rPr>
          <w:rFonts w:ascii="Calibri" w:cs="Calibri" w:hAnsi="Calibri" w:eastAsia="Calibri"/>
          <w:sz w:val="22"/>
          <w:szCs w:val="22"/>
          <w:rtl w:val="1"/>
        </w:rPr>
      </w:pPr>
      <w:r>
        <w:rPr>
          <w:rFonts w:ascii="Arial Unicode MS" w:cs="Arial" w:hAnsi="Arial Unicode MS" w:eastAsia="Arial Unicode MS" w:hint="cs"/>
          <w:sz w:val="22"/>
          <w:szCs w:val="22"/>
          <w:rtl w:val="1"/>
          <w:lang w:val="ar-SA" w:bidi="ar-SA"/>
        </w:rPr>
        <w:t>إذا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وافقت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على</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المشاركة،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فينبغي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منحك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نسخة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موقعة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هذه</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الوثيقة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وملخصًا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مكتوبًا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للبحث</w:t>
      </w:r>
      <w:r>
        <w:rPr>
          <w:rFonts w:ascii="Calibri" w:hAnsi="Calibri"/>
          <w:sz w:val="22"/>
          <w:szCs w:val="22"/>
          <w:rtl w:val="1"/>
          <w:lang w:val="ar-SA" w:bidi="ar-SA"/>
        </w:rPr>
        <w:t>.</w:t>
      </w:r>
    </w:p>
    <w:p>
      <w:pPr>
        <w:pStyle w:val="Body"/>
        <w:bidi w:val="1"/>
        <w:spacing w:before="120" w:after="120"/>
        <w:ind w:left="0" w:right="0" w:firstLine="0"/>
        <w:jc w:val="both"/>
        <w:rPr>
          <w:rFonts w:ascii="Calibri" w:cs="Calibri" w:hAnsi="Calibri" w:eastAsia="Calibri"/>
          <w:sz w:val="22"/>
          <w:szCs w:val="22"/>
          <w:rtl w:val="1"/>
        </w:rPr>
      </w:pPr>
      <w:r>
        <w:rPr>
          <w:rFonts w:ascii="Arial Unicode MS" w:cs="Arial" w:hAnsi="Arial Unicode MS" w:eastAsia="Arial Unicode MS" w:hint="cs"/>
          <w:sz w:val="22"/>
          <w:szCs w:val="22"/>
          <w:rtl w:val="1"/>
          <w:lang w:val="ar-SA" w:bidi="ar-SA"/>
        </w:rPr>
        <w:t>يمكنك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الاتصال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بـ</w:t>
      </w:r>
      <w:r>
        <w:rPr>
          <w:rFonts w:ascii="Calibri" w:hAnsi="Calibri"/>
          <w:sz w:val="22"/>
          <w:szCs w:val="22"/>
          <w:rtl w:val="1"/>
          <w:lang w:val="ar-SA" w:bidi="ar-SA"/>
        </w:rPr>
        <w:t xml:space="preserve"> ___________________ </w:t>
      </w:r>
      <w:r>
        <w:rPr>
          <w:rFonts w:ascii="Arial Unicode MS" w:cs="Arial" w:hAnsi="Arial Unicode MS" w:eastAsia="Arial Unicode MS" w:hint="cs"/>
          <w:sz w:val="22"/>
          <w:szCs w:val="22"/>
          <w:rtl w:val="1"/>
          <w:lang w:val="ar-SA" w:bidi="ar-SA"/>
        </w:rPr>
        <w:t>على</w:t>
      </w:r>
      <w:r>
        <w:rPr>
          <w:rFonts w:ascii="Calibri" w:hAnsi="Calibri"/>
          <w:sz w:val="22"/>
          <w:szCs w:val="22"/>
          <w:rtl w:val="1"/>
          <w:lang w:val="ar-SA" w:bidi="ar-SA"/>
        </w:rPr>
        <w:t xml:space="preserve"> ____________________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وقت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تحضرك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فيه</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أسئلة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بشأن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البحث</w:t>
      </w:r>
      <w:r>
        <w:rPr>
          <w:rFonts w:ascii="Calibri" w:hAnsi="Calibri"/>
          <w:sz w:val="22"/>
          <w:szCs w:val="22"/>
          <w:rtl w:val="1"/>
          <w:lang w:val="ar-SA" w:bidi="ar-SA"/>
        </w:rPr>
        <w:t>.</w:t>
      </w:r>
    </w:p>
    <w:p>
      <w:pPr>
        <w:pStyle w:val="Body"/>
        <w:bidi w:val="1"/>
        <w:ind w:left="0" w:right="0" w:firstLine="0"/>
        <w:jc w:val="left"/>
        <w:rPr>
          <w:rFonts w:ascii="Calibri" w:cs="Calibri" w:hAnsi="Calibri" w:eastAsia="Calibri"/>
          <w:sz w:val="22"/>
          <w:szCs w:val="22"/>
          <w:rtl w:val="1"/>
        </w:rPr>
      </w:pPr>
      <w:r>
        <w:rPr>
          <w:rFonts w:ascii="Arial Unicode MS" w:cs="Arial" w:hAnsi="Arial Unicode MS" w:eastAsia="Arial Unicode MS" w:hint="cs"/>
          <w:sz w:val="22"/>
          <w:szCs w:val="22"/>
          <w:rtl w:val="1"/>
          <w:lang w:val="ar-SA" w:bidi="ar-SA"/>
        </w:rPr>
        <w:t>يمكنك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الاتصال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بـ</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جامعةإيموري</w:t>
      </w:r>
      <w:r>
        <w:rPr>
          <w:rFonts w:ascii="Calibri" w:hAnsi="Calibri"/>
          <w:sz w:val="22"/>
          <w:szCs w:val="22"/>
          <w:rtl w:val="0"/>
          <w:lang w:val="en-US"/>
        </w:rPr>
        <w:t xml:space="preserve"> (Emory University)</w:t>
      </w:r>
    </w:p>
    <w:p>
      <w:pPr>
        <w:pStyle w:val="Body"/>
        <w:bidi w:val="1"/>
        <w:spacing w:before="120" w:after="120"/>
        <w:ind w:left="0" w:right="0" w:firstLine="0"/>
        <w:jc w:val="both"/>
        <w:rPr>
          <w:rFonts w:ascii="Calibri" w:cs="Calibri" w:hAnsi="Calibri" w:eastAsia="Calibri"/>
          <w:sz w:val="22"/>
          <w:szCs w:val="22"/>
          <w:rtl w:val="1"/>
        </w:rPr>
      </w:pP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على</w:t>
      </w:r>
      <w:r>
        <w:rPr>
          <w:rFonts w:ascii="Calibri" w:hAnsi="Calibri"/>
          <w:sz w:val="22"/>
          <w:szCs w:val="22"/>
          <w:rtl w:val="0"/>
        </w:rPr>
        <w:t>404-712-0720</w:t>
      </w:r>
      <w:r>
        <w:rPr>
          <w:rFonts w:ascii="Sylfaen" w:cs="Sylfaen" w:hAnsi="Sylfaen" w:eastAsia="Sylfaen"/>
          <w:sz w:val="22"/>
          <w:szCs w:val="22"/>
          <w:rtl w:val="1"/>
        </w:rPr>
        <w:t xml:space="preserve"> </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إذا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كانت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لديك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أسئلة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متعلقة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بحقوقك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كمريض</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مشارك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بحث</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أو</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متعلقة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بما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ينبغي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عليك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فعله</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حال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تعرضت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للإصابة</w:t>
      </w:r>
      <w:r>
        <w:rPr>
          <w:rFonts w:ascii="Calibri" w:hAnsi="Calibri"/>
          <w:sz w:val="22"/>
          <w:szCs w:val="22"/>
          <w:rtl w:val="1"/>
          <w:lang w:val="ar-SA" w:bidi="ar-SA"/>
        </w:rPr>
        <w:t>.</w:t>
      </w:r>
    </w:p>
    <w:p>
      <w:pPr>
        <w:pStyle w:val="Body"/>
        <w:bidi w:val="1"/>
        <w:spacing w:before="120" w:after="120"/>
        <w:ind w:left="0" w:right="0" w:firstLine="0"/>
        <w:jc w:val="both"/>
        <w:rPr>
          <w:rFonts w:ascii="Calibri" w:cs="Calibri" w:hAnsi="Calibri" w:eastAsia="Calibri"/>
          <w:sz w:val="22"/>
          <w:szCs w:val="22"/>
          <w:rtl w:val="1"/>
        </w:rPr>
      </w:pPr>
      <w:r>
        <w:rPr>
          <w:rFonts w:ascii="Arial Unicode MS" w:cs="Arial" w:hAnsi="Arial Unicode MS" w:eastAsia="Arial Unicode MS" w:hint="cs"/>
          <w:sz w:val="22"/>
          <w:szCs w:val="22"/>
          <w:rtl w:val="1"/>
          <w:lang w:val="ar-SA" w:bidi="ar-SA"/>
        </w:rPr>
        <w:t>إن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مشاركتك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هذا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البحث</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أمر</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طوعي،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ولن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تقع</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عليك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غرامة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أو</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تفقد</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أيًا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ميزاتك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في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حال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رفضت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المشاركة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أو</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قررت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التوقف</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عنها</w:t>
      </w:r>
      <w:r>
        <w:rPr>
          <w:rFonts w:ascii="Calibri" w:hAnsi="Calibri"/>
          <w:sz w:val="22"/>
          <w:szCs w:val="22"/>
          <w:rtl w:val="1"/>
          <w:lang w:val="ar-SA" w:bidi="ar-SA"/>
        </w:rPr>
        <w:t>.</w:t>
      </w:r>
    </w:p>
    <w:p>
      <w:pPr>
        <w:pStyle w:val="Body"/>
        <w:bidi w:val="1"/>
        <w:spacing w:before="120" w:after="120"/>
        <w:ind w:left="0" w:right="0" w:firstLine="0"/>
        <w:jc w:val="both"/>
        <w:rPr>
          <w:rFonts w:ascii="Calibri" w:cs="Calibri" w:hAnsi="Calibri" w:eastAsia="Calibri"/>
          <w:sz w:val="22"/>
          <w:szCs w:val="22"/>
          <w:rtl w:val="1"/>
        </w:rPr>
      </w:pPr>
      <w:r>
        <w:rPr>
          <w:rFonts w:ascii="Arial Unicode MS" w:cs="Arial" w:hAnsi="Arial Unicode MS" w:eastAsia="Arial Unicode MS" w:hint="cs"/>
          <w:sz w:val="22"/>
          <w:szCs w:val="22"/>
          <w:rtl w:val="1"/>
          <w:lang w:val="ar-SA" w:bidi="ar-SA"/>
        </w:rPr>
        <w:t>إن</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توقيع</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هذه</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الوثيقة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يعني</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أنه</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قد</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تم</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وصف</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الدراسة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البحثية،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ويشمل</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ذلك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المعلومات</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الواردة</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أعلاه،</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لك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شفهيًا،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وأنك</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توافق</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طوعًا</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على</w:t>
      </w:r>
      <w:r>
        <w:rPr>
          <w:rFonts w:ascii="Calibri" w:hAnsi="Calibri"/>
          <w:sz w:val="22"/>
          <w:szCs w:val="22"/>
          <w:rtl w:val="1"/>
          <w:lang w:val="ar-SA" w:bidi="ar-SA"/>
        </w:rPr>
        <w:t xml:space="preserve"> </w:t>
      </w:r>
      <w:r>
        <w:rPr>
          <w:rFonts w:ascii="Arial Unicode MS" w:cs="Arial" w:hAnsi="Arial Unicode MS" w:eastAsia="Arial Unicode MS" w:hint="cs"/>
          <w:sz w:val="22"/>
          <w:szCs w:val="22"/>
          <w:rtl w:val="1"/>
          <w:lang w:val="ar-SA" w:bidi="ar-SA"/>
        </w:rPr>
        <w:t>المشاركة</w:t>
      </w:r>
      <w:r>
        <w:rPr>
          <w:rFonts w:ascii="Calibri" w:hAnsi="Calibri"/>
          <w:sz w:val="22"/>
          <w:szCs w:val="22"/>
          <w:rtl w:val="1"/>
          <w:lang w:val="ar-SA" w:bidi="ar-SA"/>
        </w:rPr>
        <w:t>.</w:t>
      </w:r>
    </w:p>
    <w:p>
      <w:pPr>
        <w:pStyle w:val="Body"/>
        <w:spacing w:before="120" w:after="120"/>
        <w:jc w:val="center"/>
        <w:rPr>
          <w:rFonts w:ascii="Calibri" w:cs="Calibri" w:hAnsi="Calibri" w:eastAsia="Calibri"/>
          <w:sz w:val="22"/>
          <w:szCs w:val="22"/>
        </w:rPr>
      </w:pPr>
      <w:r>
        <w:rPr>
          <w:rFonts w:ascii="Calibri" w:hAnsi="Calibri" w:hint="default"/>
          <w:sz w:val="22"/>
          <w:szCs w:val="22"/>
          <w:rtl w:val="0"/>
          <w:lang w:val="en-US"/>
        </w:rPr>
        <w:t> </w:t>
      </w:r>
    </w:p>
    <w:tbl>
      <w:tblPr>
        <w:bidiVisual w:val="on"/>
        <w:tblW w:w="436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4"/>
        <w:gridCol w:w="1360"/>
      </w:tblGrid>
      <w:tr>
        <w:tblPrEx>
          <w:shd w:val="clear" w:color="auto" w:fill="ced7e7"/>
        </w:tblPrEx>
        <w:trPr>
          <w:trHeight w:val="471" w:hRule="atLeast"/>
        </w:trPr>
        <w:tc>
          <w:tcPr>
            <w:tcW w:type="dxa" w:w="3004"/>
            <w:tcBorders>
              <w:top w:val="nil"/>
              <w:left w:val="nil"/>
              <w:bottom w:val="nil"/>
              <w:right w:val="nil"/>
            </w:tcBorders>
            <w:shd w:val="clear" w:color="auto" w:fill="auto"/>
            <w:tcMar>
              <w:top w:type="dxa" w:w="80"/>
              <w:left w:type="dxa" w:w="80"/>
              <w:bottom w:type="dxa" w:w="80"/>
              <w:right w:type="dxa" w:w="80"/>
            </w:tcMar>
            <w:vAlign w:val="center"/>
          </w:tcPr>
          <w:p>
            <w:pPr>
              <w:pStyle w:val="Body"/>
              <w:bidi w:val="1"/>
              <w:spacing w:before="120" w:after="120"/>
              <w:ind w:left="0" w:right="0" w:firstLine="0"/>
              <w:jc w:val="center"/>
              <w:rPr>
                <w:rtl w:val="1"/>
              </w:rPr>
            </w:pPr>
            <w:r>
              <w:rPr>
                <w:rFonts w:ascii="Calibri" w:hAnsi="Calibri"/>
                <w:sz w:val="22"/>
                <w:szCs w:val="22"/>
                <w:shd w:val="nil" w:color="auto" w:fill="auto"/>
                <w:rtl w:val="0"/>
                <w:lang w:val="en-US"/>
              </w:rPr>
              <w:t>___________________________</w:t>
            </w:r>
          </w:p>
        </w:tc>
        <w:tc>
          <w:tcPr>
            <w:tcW w:type="dxa" w:w="1360"/>
            <w:tcBorders>
              <w:top w:val="nil"/>
              <w:left w:val="nil"/>
              <w:bottom w:val="nil"/>
              <w:right w:val="nil"/>
            </w:tcBorders>
            <w:shd w:val="clear" w:color="auto" w:fill="auto"/>
            <w:tcMar>
              <w:top w:type="dxa" w:w="80"/>
              <w:left w:type="dxa" w:w="80"/>
              <w:bottom w:type="dxa" w:w="80"/>
              <w:right w:type="dxa" w:w="80"/>
            </w:tcMar>
            <w:vAlign w:val="center"/>
          </w:tcPr>
          <w:p>
            <w:pPr>
              <w:pStyle w:val="Body"/>
              <w:bidi w:val="1"/>
              <w:spacing w:before="120" w:after="120"/>
              <w:ind w:left="0" w:right="0" w:firstLine="0"/>
              <w:jc w:val="center"/>
              <w:rPr>
                <w:rtl w:val="1"/>
              </w:rPr>
            </w:pPr>
            <w:r>
              <w:rPr>
                <w:rFonts w:ascii="Calibri" w:hAnsi="Calibri"/>
                <w:sz w:val="22"/>
                <w:szCs w:val="22"/>
                <w:shd w:val="nil" w:color="auto" w:fill="auto"/>
                <w:rtl w:val="0"/>
                <w:lang w:val="en-US"/>
              </w:rPr>
              <w:t>____________</w:t>
            </w:r>
          </w:p>
        </w:tc>
      </w:tr>
      <w:tr>
        <w:tblPrEx>
          <w:shd w:val="clear" w:color="auto" w:fill="ced7e7"/>
        </w:tblPrEx>
        <w:trPr>
          <w:trHeight w:val="241" w:hRule="atLeast"/>
        </w:trPr>
        <w:tc>
          <w:tcPr>
            <w:tcW w:type="dxa" w:w="3004"/>
            <w:tcBorders>
              <w:top w:val="nil"/>
              <w:left w:val="nil"/>
              <w:bottom w:val="nil"/>
              <w:right w:val="nil"/>
            </w:tcBorders>
            <w:shd w:val="clear" w:color="auto" w:fill="auto"/>
            <w:tcMar>
              <w:top w:type="dxa" w:w="80"/>
              <w:left w:type="dxa" w:w="80"/>
              <w:bottom w:type="dxa" w:w="80"/>
              <w:right w:type="dxa" w:w="80"/>
            </w:tcMar>
            <w:vAlign w:val="center"/>
          </w:tcPr>
          <w:p>
            <w:pPr>
              <w:pStyle w:val="Body"/>
              <w:bidi w:val="1"/>
              <w:spacing w:before="120" w:after="120"/>
              <w:ind w:left="0" w:right="0" w:firstLine="0"/>
              <w:jc w:val="left"/>
              <w:rPr>
                <w:rtl w:val="1"/>
              </w:rPr>
            </w:pPr>
            <w:r>
              <w:rPr>
                <w:rFonts w:ascii="Arial Unicode MS" w:cs="Arial" w:hAnsi="Arial Unicode MS" w:eastAsia="Arial Unicode MS" w:hint="cs"/>
                <w:sz w:val="22"/>
                <w:szCs w:val="22"/>
                <w:shd w:val="nil" w:color="auto" w:fill="auto"/>
                <w:rtl w:val="1"/>
                <w:lang w:val="ar-SA" w:bidi="ar-SA"/>
              </w:rPr>
              <w:t>توقيع</w:t>
            </w:r>
            <w:r>
              <w:rPr>
                <w:rFonts w:ascii="Calibri" w:hAnsi="Calibri"/>
                <w:sz w:val="22"/>
                <w:szCs w:val="22"/>
                <w:shd w:val="nil" w:color="auto" w:fill="auto"/>
                <w:rtl w:val="1"/>
                <w:lang w:val="ar-SA" w:bidi="ar-SA"/>
              </w:rPr>
              <w:t xml:space="preserve"> </w:t>
            </w:r>
            <w:r>
              <w:rPr>
                <w:rFonts w:ascii="Arial Unicode MS" w:cs="Arial" w:hAnsi="Arial Unicode MS" w:eastAsia="Arial Unicode MS" w:hint="cs"/>
                <w:sz w:val="22"/>
                <w:szCs w:val="22"/>
                <w:shd w:val="nil" w:color="auto" w:fill="auto"/>
                <w:rtl w:val="1"/>
                <w:lang w:val="ar-SA" w:bidi="ar-SA"/>
              </w:rPr>
              <w:t>المشارك</w:t>
            </w:r>
          </w:p>
        </w:tc>
        <w:tc>
          <w:tcPr>
            <w:tcW w:type="dxa" w:w="1360"/>
            <w:tcBorders>
              <w:top w:val="nil"/>
              <w:left w:val="nil"/>
              <w:bottom w:val="nil"/>
              <w:right w:val="nil"/>
            </w:tcBorders>
            <w:shd w:val="clear" w:color="auto" w:fill="auto"/>
            <w:tcMar>
              <w:top w:type="dxa" w:w="80"/>
              <w:left w:type="dxa" w:w="80"/>
              <w:bottom w:type="dxa" w:w="80"/>
              <w:right w:type="dxa" w:w="80"/>
            </w:tcMar>
            <w:vAlign w:val="center"/>
          </w:tcPr>
          <w:p>
            <w:pPr>
              <w:pStyle w:val="Body"/>
              <w:bidi w:val="1"/>
              <w:spacing w:before="120" w:after="120"/>
              <w:ind w:left="0" w:right="0" w:firstLine="0"/>
              <w:jc w:val="left"/>
              <w:rPr>
                <w:rtl w:val="1"/>
              </w:rPr>
            </w:pPr>
            <w:r>
              <w:rPr>
                <w:rFonts w:ascii="Arial Unicode MS" w:cs="Arial" w:hAnsi="Arial Unicode MS" w:eastAsia="Arial Unicode MS" w:hint="cs"/>
                <w:sz w:val="22"/>
                <w:szCs w:val="22"/>
                <w:shd w:val="nil" w:color="auto" w:fill="auto"/>
                <w:rtl w:val="1"/>
                <w:lang w:val="ar-SA" w:bidi="ar-SA"/>
              </w:rPr>
              <w:t>التاريخ</w:t>
            </w:r>
          </w:p>
        </w:tc>
      </w:tr>
      <w:tr>
        <w:tblPrEx>
          <w:shd w:val="clear" w:color="auto" w:fill="ced7e7"/>
        </w:tblPrEx>
        <w:trPr>
          <w:trHeight w:val="471" w:hRule="atLeast"/>
        </w:trPr>
        <w:tc>
          <w:tcPr>
            <w:tcW w:type="dxa" w:w="3004"/>
            <w:tcBorders>
              <w:top w:val="nil"/>
              <w:left w:val="nil"/>
              <w:bottom w:val="nil"/>
              <w:right w:val="nil"/>
            </w:tcBorders>
            <w:shd w:val="clear" w:color="auto" w:fill="auto"/>
            <w:tcMar>
              <w:top w:type="dxa" w:w="80"/>
              <w:left w:type="dxa" w:w="80"/>
              <w:bottom w:type="dxa" w:w="80"/>
              <w:right w:type="dxa" w:w="80"/>
            </w:tcMar>
            <w:vAlign w:val="center"/>
          </w:tcPr>
          <w:p>
            <w:pPr>
              <w:pStyle w:val="Body"/>
              <w:bidi w:val="1"/>
              <w:spacing w:before="120" w:after="120"/>
              <w:ind w:left="0" w:right="0" w:firstLine="0"/>
              <w:jc w:val="left"/>
              <w:rPr>
                <w:rtl w:val="1"/>
              </w:rPr>
            </w:pPr>
            <w:r>
              <w:rPr>
                <w:rFonts w:ascii="Calibri" w:hAnsi="Calibri"/>
                <w:sz w:val="22"/>
                <w:szCs w:val="22"/>
                <w:shd w:val="nil" w:color="auto" w:fill="auto"/>
                <w:rtl w:val="0"/>
                <w:lang w:val="en-US"/>
              </w:rPr>
              <w:t>___________________________</w:t>
            </w:r>
          </w:p>
        </w:tc>
        <w:tc>
          <w:tcPr>
            <w:tcW w:type="dxa" w:w="1360"/>
            <w:tcBorders>
              <w:top w:val="nil"/>
              <w:left w:val="nil"/>
              <w:bottom w:val="nil"/>
              <w:right w:val="nil"/>
            </w:tcBorders>
            <w:shd w:val="clear" w:color="auto" w:fill="auto"/>
            <w:tcMar>
              <w:top w:type="dxa" w:w="80"/>
              <w:left w:type="dxa" w:w="80"/>
              <w:bottom w:type="dxa" w:w="80"/>
              <w:right w:type="dxa" w:w="80"/>
            </w:tcMar>
            <w:vAlign w:val="center"/>
          </w:tcPr>
          <w:p>
            <w:pPr>
              <w:pStyle w:val="Body"/>
              <w:bidi w:val="1"/>
              <w:spacing w:before="120" w:after="120"/>
              <w:ind w:left="0" w:right="0" w:firstLine="0"/>
              <w:jc w:val="left"/>
              <w:rPr>
                <w:rtl w:val="1"/>
              </w:rPr>
            </w:pPr>
            <w:r>
              <w:rPr>
                <w:rFonts w:ascii="Calibri" w:hAnsi="Calibri"/>
                <w:sz w:val="22"/>
                <w:szCs w:val="22"/>
                <w:shd w:val="nil" w:color="auto" w:fill="auto"/>
                <w:rtl w:val="0"/>
                <w:lang w:val="en-US"/>
              </w:rPr>
              <w:t>____________</w:t>
            </w:r>
          </w:p>
        </w:tc>
      </w:tr>
      <w:tr>
        <w:tblPrEx>
          <w:shd w:val="clear" w:color="auto" w:fill="ced7e7"/>
        </w:tblPrEx>
        <w:trPr>
          <w:trHeight w:val="241" w:hRule="atLeast"/>
        </w:trPr>
        <w:tc>
          <w:tcPr>
            <w:tcW w:type="dxa" w:w="3004"/>
            <w:tcBorders>
              <w:top w:val="nil"/>
              <w:left w:val="nil"/>
              <w:bottom w:val="nil"/>
              <w:right w:val="nil"/>
            </w:tcBorders>
            <w:shd w:val="clear" w:color="auto" w:fill="auto"/>
            <w:tcMar>
              <w:top w:type="dxa" w:w="80"/>
              <w:left w:type="dxa" w:w="80"/>
              <w:bottom w:type="dxa" w:w="80"/>
              <w:right w:type="dxa" w:w="80"/>
            </w:tcMar>
            <w:vAlign w:val="center"/>
          </w:tcPr>
          <w:p>
            <w:pPr>
              <w:pStyle w:val="Body"/>
              <w:bidi w:val="1"/>
              <w:spacing w:before="120" w:after="120"/>
              <w:ind w:left="0" w:right="0" w:firstLine="0"/>
              <w:jc w:val="left"/>
              <w:rPr>
                <w:rtl w:val="1"/>
              </w:rPr>
            </w:pPr>
            <w:r>
              <w:rPr>
                <w:rFonts w:ascii="Arial Unicode MS" w:cs="Arial" w:hAnsi="Arial Unicode MS" w:eastAsia="Arial Unicode MS" w:hint="cs"/>
                <w:sz w:val="22"/>
                <w:szCs w:val="22"/>
                <w:shd w:val="nil" w:color="auto" w:fill="auto"/>
                <w:rtl w:val="1"/>
                <w:lang w:val="ar-SA" w:bidi="ar-SA"/>
              </w:rPr>
              <w:t>توقيع</w:t>
            </w:r>
            <w:r>
              <w:rPr>
                <w:rFonts w:ascii="Calibri" w:hAnsi="Calibri"/>
                <w:sz w:val="22"/>
                <w:szCs w:val="22"/>
                <w:shd w:val="nil" w:color="auto" w:fill="auto"/>
                <w:rtl w:val="1"/>
                <w:lang w:val="ar-SA" w:bidi="ar-SA"/>
              </w:rPr>
              <w:t xml:space="preserve"> </w:t>
            </w:r>
            <w:r>
              <w:rPr>
                <w:rFonts w:ascii="Arial Unicode MS" w:cs="Arial" w:hAnsi="Arial Unicode MS" w:eastAsia="Arial Unicode MS" w:hint="cs"/>
                <w:sz w:val="22"/>
                <w:szCs w:val="22"/>
                <w:shd w:val="nil" w:color="auto" w:fill="auto"/>
                <w:rtl w:val="1"/>
                <w:lang w:val="ar-SA" w:bidi="ar-SA"/>
              </w:rPr>
              <w:t>الشاهد</w:t>
            </w:r>
          </w:p>
        </w:tc>
        <w:tc>
          <w:tcPr>
            <w:tcW w:type="dxa" w:w="1360"/>
            <w:tcBorders>
              <w:top w:val="nil"/>
              <w:left w:val="nil"/>
              <w:bottom w:val="nil"/>
              <w:right w:val="nil"/>
            </w:tcBorders>
            <w:shd w:val="clear" w:color="auto" w:fill="auto"/>
            <w:tcMar>
              <w:top w:type="dxa" w:w="80"/>
              <w:left w:type="dxa" w:w="80"/>
              <w:bottom w:type="dxa" w:w="80"/>
              <w:right w:type="dxa" w:w="80"/>
            </w:tcMar>
            <w:vAlign w:val="center"/>
          </w:tcPr>
          <w:p>
            <w:pPr>
              <w:pStyle w:val="Body"/>
              <w:bidi w:val="1"/>
              <w:spacing w:before="120" w:after="120"/>
              <w:ind w:left="0" w:right="0" w:firstLine="0"/>
              <w:jc w:val="left"/>
              <w:rPr>
                <w:rtl w:val="1"/>
              </w:rPr>
            </w:pPr>
            <w:r>
              <w:rPr>
                <w:rFonts w:ascii="Arial Unicode MS" w:cs="Arial" w:hAnsi="Arial Unicode MS" w:eastAsia="Arial Unicode MS" w:hint="cs"/>
                <w:sz w:val="22"/>
                <w:szCs w:val="22"/>
                <w:shd w:val="nil" w:color="auto" w:fill="auto"/>
                <w:rtl w:val="1"/>
                <w:lang w:val="ar-SA" w:bidi="ar-SA"/>
              </w:rPr>
              <w:t>التاريخ</w:t>
            </w:r>
          </w:p>
        </w:tc>
      </w:tr>
    </w:tbl>
    <w:p>
      <w:pPr>
        <w:pStyle w:val="Body"/>
        <w:widowControl w:val="0"/>
        <w:spacing w:before="120" w:after="120"/>
        <w:jc w:val="center"/>
      </w:pPr>
      <w:r>
        <w:rPr>
          <w:rFonts w:ascii="Calibri" w:cs="Calibri" w:hAnsi="Calibri" w:eastAsia="Calibri"/>
          <w:sz w:val="22"/>
          <w:szCs w:val="22"/>
        </w:rPr>
      </w:r>
    </w:p>
    <w:sectPr>
      <w:headerReference w:type="default" r:id="rId4"/>
      <w:footerReference w:type="default" r:id="rId5"/>
      <w:pgSz w:w="12240" w:h="15840" w:orient="portrait"/>
      <w:pgMar w:top="1879"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Sylfae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6"/>
        <w:szCs w:val="16"/>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6"/>
        <w:szCs w:val="16"/>
        <w:rtl w:val="0"/>
        <w:lang w:val="en-US"/>
      </w:rPr>
      <w:t>Emory University</w:t>
    </w:r>
    <w:r>
      <w:rPr>
        <w:sz w:val="16"/>
        <w:szCs w:val="16"/>
      </w:rPr>
      <w:br w:type="textWrapping"/>
    </w:r>
    <w:r>
      <w:rPr>
        <w:sz w:val="16"/>
        <w:szCs w:val="16"/>
        <w:rtl w:val="0"/>
        <w:lang w:val="en-US"/>
      </w:rPr>
      <w:t>1599 Clifton Road, 5th Floor - Atlanta, Georgia 30322</w:t>
    </w:r>
    <w:r>
      <w:rPr>
        <w:sz w:val="16"/>
        <w:szCs w:val="16"/>
      </w:rPr>
      <w:br w:type="textWrapping"/>
    </w:r>
    <w:r>
      <w:rPr>
        <w:sz w:val="16"/>
        <w:szCs w:val="16"/>
        <w:rtl w:val="0"/>
      </w:rPr>
      <w:t>Tel: 404.712.0720 - Fax: 404.727.1358 - Email: irb@emory.edu - Web: http://www.irb.emory.edu</w:t>
    </w:r>
    <w:r>
      <w:rPr>
        <w:sz w:val="16"/>
        <w:szCs w:val="16"/>
      </w:rPr>
      <w:br w:type="textWrapping"/>
    </w:r>
    <w:r>
      <w:rPr>
        <w:i w:val="1"/>
        <w:iCs w:val="1"/>
        <w:sz w:val="16"/>
        <w:szCs w:val="16"/>
        <w:rtl w:val="0"/>
        <w:lang w:val="en-US"/>
      </w:rPr>
      <w:t>An equal opportunity, affirmative action university</w:t>
    </w:r>
  </w:p>
  <w:p>
    <w:pPr>
      <w:pStyle w:val="Body"/>
    </w:pPr>
    <w:r>
      <w:rPr>
        <w:i w:val="1"/>
        <w:iCs w:val="1"/>
        <w:sz w:val="16"/>
        <w:szCs w:val="16"/>
        <w:rtl w:val="0"/>
        <w:lang w:val="de-DE"/>
      </w:rPr>
      <w:t>Arabic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174521" cy="542807"/>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74521" cy="542807"/>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